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2" w:rsidRPr="000F2CB2" w:rsidRDefault="000F2CB2" w:rsidP="000F2C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CB2">
        <w:rPr>
          <w:rFonts w:ascii="Times New Roman" w:hAnsi="Times New Roman"/>
          <w:b/>
          <w:sz w:val="28"/>
          <w:szCs w:val="28"/>
        </w:rPr>
        <w:t xml:space="preserve">Совет </w:t>
      </w:r>
      <w:r w:rsidRPr="000F2CB2"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 w:rsidRPr="000F2CB2">
        <w:rPr>
          <w:rFonts w:ascii="Times New Roman" w:hAnsi="Times New Roman"/>
          <w:b/>
          <w:sz w:val="28"/>
        </w:rPr>
        <w:t>Семилетовский</w:t>
      </w:r>
      <w:proofErr w:type="spellEnd"/>
      <w:r w:rsidRPr="000F2CB2">
        <w:rPr>
          <w:rFonts w:ascii="Times New Roman" w:hAnsi="Times New Roman"/>
          <w:b/>
          <w:sz w:val="28"/>
        </w:rPr>
        <w:t xml:space="preserve"> сельсовет  </w:t>
      </w:r>
      <w:r w:rsidRPr="000F2CB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F2CB2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0F2CB2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0F2CB2" w:rsidRPr="000F2CB2" w:rsidRDefault="000F2CB2" w:rsidP="000F2CB2">
      <w:pPr>
        <w:rPr>
          <w:rFonts w:ascii="Times New Roman" w:hAnsi="Times New Roman"/>
          <w:b/>
          <w:color w:val="000000"/>
          <w:sz w:val="28"/>
          <w:szCs w:val="28"/>
        </w:rPr>
      </w:pPr>
      <w:r w:rsidRPr="000F2C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2CB2" w:rsidRPr="000F2CB2" w:rsidRDefault="000F2CB2" w:rsidP="000F2CB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2CB2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 xml:space="preserve">   </w:t>
      </w:r>
      <w:r w:rsidRPr="000F2CB2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0F2CB2">
        <w:rPr>
          <w:rFonts w:ascii="Times New Roman" w:hAnsi="Times New Roman"/>
          <w:b/>
          <w:color w:val="000000"/>
          <w:sz w:val="28"/>
          <w:szCs w:val="28"/>
        </w:rPr>
        <w:t xml:space="preserve"> созыв                                                                 52-ое заседание</w:t>
      </w:r>
    </w:p>
    <w:p w:rsidR="000F2CB2" w:rsidRPr="000F2CB2" w:rsidRDefault="000F2CB2" w:rsidP="000F2CB2">
      <w:pPr>
        <w:rPr>
          <w:rFonts w:ascii="Times New Roman" w:hAnsi="Times New Roman"/>
          <w:b/>
          <w:color w:val="000000"/>
          <w:sz w:val="24"/>
          <w:szCs w:val="24"/>
        </w:rPr>
      </w:pPr>
      <w:r w:rsidRPr="000F2CB2">
        <w:rPr>
          <w:rFonts w:ascii="Times New Roman" w:hAnsi="Times New Roman"/>
          <w:b/>
          <w:color w:val="000000"/>
          <w:sz w:val="24"/>
          <w:szCs w:val="24"/>
        </w:rPr>
        <w:t xml:space="preserve">                КАРАР                                                                                         </w:t>
      </w:r>
      <w:r w:rsidRPr="000F2CB2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0F2CB2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0F2CB2">
        <w:rPr>
          <w:rFonts w:ascii="Times New Roman" w:hAnsi="Times New Roman"/>
          <w:b/>
          <w:color w:val="000000"/>
          <w:sz w:val="24"/>
          <w:szCs w:val="24"/>
        </w:rPr>
        <w:t>РЕШЕНИЕ</w:t>
      </w:r>
    </w:p>
    <w:p w:rsidR="000F2CB2" w:rsidRPr="000F2CB2" w:rsidRDefault="000F2CB2" w:rsidP="000F2C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F2CB2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Pr="000F2CB2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0F2CB2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0F2CB2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0F2CB2">
        <w:rPr>
          <w:rFonts w:ascii="Times New Roman" w:hAnsi="Times New Roman"/>
          <w:b/>
          <w:bCs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от 30.11.2017 года № 142  «</w:t>
      </w:r>
      <w:r w:rsidRPr="000F2CB2">
        <w:rPr>
          <w:rFonts w:ascii="Times New Roman" w:hAnsi="Times New Roman"/>
          <w:b/>
          <w:sz w:val="24"/>
          <w:szCs w:val="24"/>
        </w:rPr>
        <w:t xml:space="preserve">Об установлении налога на имущество физических лиц» </w:t>
      </w:r>
    </w:p>
    <w:p w:rsidR="000F2CB2" w:rsidRPr="000F2CB2" w:rsidRDefault="000F2CB2" w:rsidP="000F2CB2">
      <w:pPr>
        <w:pStyle w:val="1"/>
        <w:shd w:val="clear" w:color="auto" w:fill="auto"/>
        <w:spacing w:after="0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C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  руководствуясь  Устава сельского поселения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представительный орган муниципального образования Совет сельского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0F2CB2" w:rsidRPr="000F2CB2" w:rsidRDefault="000F2CB2" w:rsidP="000F2CB2">
      <w:pPr>
        <w:pStyle w:val="1"/>
        <w:shd w:val="clear" w:color="auto" w:fill="auto"/>
        <w:spacing w:after="0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РЕШИЛ:</w:t>
      </w:r>
    </w:p>
    <w:p w:rsidR="000F2CB2" w:rsidRPr="000F2CB2" w:rsidRDefault="000F2CB2" w:rsidP="000F2CB2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0F2CB2">
        <w:rPr>
          <w:rFonts w:ascii="Times New Roman" w:hAnsi="Times New Roman" w:cs="Times New Roman"/>
          <w:b/>
          <w:color w:val="auto"/>
        </w:rPr>
        <w:t>1).</w:t>
      </w:r>
      <w:r w:rsidRPr="000F2CB2">
        <w:rPr>
          <w:rFonts w:ascii="Times New Roman" w:hAnsi="Times New Roman" w:cs="Times New Roman"/>
          <w:color w:val="auto"/>
        </w:rPr>
        <w:t xml:space="preserve"> Внести  изменения в решение Совета </w:t>
      </w:r>
      <w:r w:rsidRPr="000F2CB2">
        <w:rPr>
          <w:rFonts w:ascii="Times New Roman" w:hAnsi="Times New Roman" w:cs="Times New Roman"/>
          <w:bCs/>
          <w:color w:val="auto"/>
        </w:rPr>
        <w:t xml:space="preserve">сельского поселения </w:t>
      </w:r>
      <w:proofErr w:type="spellStart"/>
      <w:r w:rsidRPr="000F2CB2">
        <w:rPr>
          <w:rFonts w:ascii="Times New Roman" w:hAnsi="Times New Roman" w:cs="Times New Roman"/>
          <w:color w:val="auto"/>
        </w:rPr>
        <w:t>Семилетовский</w:t>
      </w:r>
      <w:proofErr w:type="spellEnd"/>
      <w:r w:rsidRPr="000F2CB2">
        <w:rPr>
          <w:rFonts w:ascii="Times New Roman" w:hAnsi="Times New Roman" w:cs="Times New Roman"/>
          <w:b/>
          <w:color w:val="auto"/>
        </w:rPr>
        <w:t xml:space="preserve"> </w:t>
      </w:r>
      <w:r w:rsidRPr="000F2CB2">
        <w:rPr>
          <w:rFonts w:ascii="Times New Roman" w:hAnsi="Times New Roman" w:cs="Times New Roman"/>
          <w:color w:val="auto"/>
        </w:rPr>
        <w:t xml:space="preserve">сельсовет </w:t>
      </w:r>
      <w:r w:rsidRPr="000F2CB2">
        <w:rPr>
          <w:rFonts w:ascii="Times New Roman" w:hAnsi="Times New Roman" w:cs="Times New Roman"/>
          <w:bCs/>
          <w:color w:val="auto"/>
        </w:rPr>
        <w:t xml:space="preserve">муниципального района </w:t>
      </w:r>
      <w:proofErr w:type="spellStart"/>
      <w:r w:rsidRPr="000F2CB2">
        <w:rPr>
          <w:rFonts w:ascii="Times New Roman" w:hAnsi="Times New Roman" w:cs="Times New Roman"/>
          <w:bCs/>
          <w:color w:val="auto"/>
        </w:rPr>
        <w:t>Дюртюлинский</w:t>
      </w:r>
      <w:proofErr w:type="spellEnd"/>
      <w:r w:rsidRPr="000F2CB2">
        <w:rPr>
          <w:rFonts w:ascii="Times New Roman" w:hAnsi="Times New Roman" w:cs="Times New Roman"/>
          <w:bCs/>
          <w:color w:val="auto"/>
        </w:rPr>
        <w:t xml:space="preserve"> район Республики Башкортостан от 30.11.2017 года № 142  «</w:t>
      </w:r>
      <w:r w:rsidRPr="000F2CB2">
        <w:rPr>
          <w:rFonts w:ascii="Times New Roman" w:hAnsi="Times New Roman" w:cs="Times New Roman"/>
          <w:color w:val="auto"/>
        </w:rPr>
        <w:t>Об установлении налога на имущество физических лиц» изложив его в следующей редакции: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042"/>
        </w:tabs>
        <w:spacing w:after="0"/>
        <w:ind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«1. Ввести на территории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sz w:val="24"/>
          <w:szCs w:val="24"/>
        </w:rPr>
        <w:t>налог на имущество физических лиц (далее - налог), определить налоговые ставки, налоговые льготы.</w:t>
      </w:r>
    </w:p>
    <w:p w:rsidR="000F2CB2" w:rsidRPr="000F2CB2" w:rsidRDefault="000F2CB2" w:rsidP="000F2CB2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Установить следующие налоговые ставки по налогу:</w:t>
      </w:r>
    </w:p>
    <w:p w:rsidR="000F2CB2" w:rsidRPr="000F2CB2" w:rsidRDefault="000F2CB2" w:rsidP="000F2CB2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F2CB2">
        <w:rPr>
          <w:rFonts w:ascii="Times New Roman" w:hAnsi="Times New Roman"/>
          <w:sz w:val="24"/>
          <w:szCs w:val="24"/>
        </w:rPr>
        <w:t xml:space="preserve">2.1.   </w:t>
      </w:r>
      <w:r w:rsidRPr="000F2CB2">
        <w:rPr>
          <w:rStyle w:val="11"/>
          <w:rFonts w:ascii="Times New Roman" w:hAnsi="Times New Roman"/>
          <w:sz w:val="24"/>
          <w:szCs w:val="24"/>
        </w:rPr>
        <w:t>0,1</w:t>
      </w:r>
      <w:r w:rsidRPr="000F2CB2">
        <w:rPr>
          <w:rFonts w:ascii="Times New Roman" w:hAnsi="Times New Roman"/>
          <w:i/>
          <w:sz w:val="24"/>
          <w:szCs w:val="24"/>
        </w:rPr>
        <w:t xml:space="preserve"> </w:t>
      </w:r>
      <w:r w:rsidRPr="000F2CB2">
        <w:rPr>
          <w:rFonts w:ascii="Times New Roman" w:hAnsi="Times New Roman"/>
          <w:sz w:val="24"/>
          <w:szCs w:val="24"/>
        </w:rPr>
        <w:t xml:space="preserve">процента в отношении жилых домов, </w:t>
      </w:r>
      <w:r w:rsidRPr="000F2CB2">
        <w:rPr>
          <w:rFonts w:ascii="Times New Roman" w:hAnsi="Times New Roman"/>
          <w:bCs/>
          <w:sz w:val="24"/>
          <w:szCs w:val="24"/>
        </w:rPr>
        <w:t>частей жилых домов</w:t>
      </w:r>
      <w:r w:rsidRPr="000F2CB2">
        <w:rPr>
          <w:rFonts w:ascii="Times New Roman" w:hAnsi="Times New Roman"/>
          <w:sz w:val="24"/>
          <w:szCs w:val="24"/>
        </w:rPr>
        <w:t>;</w:t>
      </w:r>
    </w:p>
    <w:p w:rsidR="000F2CB2" w:rsidRPr="000F2CB2" w:rsidRDefault="000F2CB2" w:rsidP="000F2CB2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F2CB2">
        <w:rPr>
          <w:rFonts w:ascii="Times New Roman" w:hAnsi="Times New Roman"/>
          <w:sz w:val="24"/>
          <w:szCs w:val="24"/>
        </w:rPr>
        <w:t xml:space="preserve">2.2.   </w:t>
      </w:r>
      <w:r w:rsidRPr="000F2CB2">
        <w:rPr>
          <w:rStyle w:val="11"/>
          <w:rFonts w:ascii="Times New Roman" w:hAnsi="Times New Roman"/>
          <w:sz w:val="24"/>
          <w:szCs w:val="24"/>
        </w:rPr>
        <w:t>0,1</w:t>
      </w:r>
      <w:r w:rsidRPr="000F2CB2">
        <w:rPr>
          <w:rStyle w:val="11"/>
          <w:rFonts w:ascii="Times New Roman" w:hAnsi="Times New Roman"/>
          <w:i w:val="0"/>
          <w:sz w:val="24"/>
          <w:szCs w:val="24"/>
        </w:rPr>
        <w:t xml:space="preserve"> </w:t>
      </w:r>
      <w:r w:rsidRPr="000F2CB2">
        <w:rPr>
          <w:rFonts w:ascii="Times New Roman" w:hAnsi="Times New Roman"/>
          <w:sz w:val="24"/>
          <w:szCs w:val="24"/>
        </w:rPr>
        <w:t>процента в отношении квартир, частей квартир, комнат;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2.3.   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>0,1</w:t>
      </w:r>
      <w:r w:rsidRPr="000F2CB2">
        <w:rPr>
          <w:rStyle w:val="11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0F2CB2">
        <w:rPr>
          <w:rFonts w:ascii="Times New Roman" w:hAnsi="Times New Roman" w:cs="Times New Roman"/>
          <w:sz w:val="24"/>
          <w:szCs w:val="24"/>
        </w:rPr>
        <w:t xml:space="preserve">процента  в  отношении  объектов  незавершенного  строительства 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CB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>, если проектируемым назначением таких объектов является жилой дом;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2.4.   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>0,1</w:t>
      </w:r>
      <w:r w:rsidRPr="000F2CB2">
        <w:rPr>
          <w:rStyle w:val="11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0F2CB2">
        <w:rPr>
          <w:rFonts w:ascii="Times New Roman" w:hAnsi="Times New Roman" w:cs="Times New Roman"/>
          <w:sz w:val="24"/>
          <w:szCs w:val="24"/>
        </w:rPr>
        <w:t>процента  в  отношении  единых  недвижимых  комплексов,  в  состав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входит хотя бы один жилой дом;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2.5.  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>0,1</w:t>
      </w:r>
      <w:r w:rsidRPr="000F2CB2">
        <w:rPr>
          <w:rFonts w:ascii="Times New Roman" w:hAnsi="Times New Roman" w:cs="Times New Roman"/>
          <w:sz w:val="24"/>
          <w:szCs w:val="24"/>
        </w:rPr>
        <w:t xml:space="preserve"> процента в отношении гаражей и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5" w:history="1">
        <w:r w:rsidRPr="000F2CB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 w:rsidRPr="000F2CB2">
        <w:rPr>
          <w:rFonts w:ascii="Times New Roman" w:hAnsi="Times New Roman" w:cs="Times New Roman"/>
          <w:sz w:val="24"/>
          <w:szCs w:val="24"/>
        </w:rPr>
        <w:t xml:space="preserve"> пункта 2 статьи 406 Налогового кодекса Российской Федерации;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2.6. </w:t>
      </w:r>
      <w:r w:rsidRPr="000F2CB2">
        <w:rPr>
          <w:rStyle w:val="11"/>
          <w:rFonts w:ascii="Times New Roman" w:hAnsi="Times New Roman" w:cs="Times New Roman"/>
          <w:sz w:val="24"/>
          <w:szCs w:val="24"/>
        </w:rPr>
        <w:t>0,1</w:t>
      </w:r>
      <w:r w:rsidRPr="000F2CB2">
        <w:rPr>
          <w:rStyle w:val="11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0F2CB2">
        <w:rPr>
          <w:rFonts w:ascii="Times New Roman" w:hAnsi="Times New Roman" w:cs="Times New Roman"/>
          <w:sz w:val="24"/>
          <w:szCs w:val="24"/>
        </w:rPr>
        <w:t xml:space="preserve">процента  в  отношении  хозяйственных  строений  или сооружений, 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lastRenderedPageBreak/>
        <w:t xml:space="preserve">           площадь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2.7.</w:t>
      </w:r>
      <w:r w:rsidRPr="000F2C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2CB2">
        <w:rPr>
          <w:rStyle w:val="111"/>
          <w:rFonts w:ascii="Times New Roman" w:hAnsi="Times New Roman" w:cs="Times New Roman"/>
          <w:sz w:val="24"/>
          <w:szCs w:val="24"/>
        </w:rPr>
        <w:t xml:space="preserve">2  </w:t>
      </w:r>
      <w:r w:rsidRPr="000F2CB2">
        <w:rPr>
          <w:rFonts w:ascii="Times New Roman" w:hAnsi="Times New Roman" w:cs="Times New Roman"/>
          <w:sz w:val="24"/>
          <w:szCs w:val="24"/>
        </w:rPr>
        <w:t xml:space="preserve"> процента  в  отношении  объектов  налогообложения,  включенных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2.8.</w:t>
      </w:r>
      <w:r w:rsidRPr="000F2C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2CB2">
        <w:rPr>
          <w:rStyle w:val="111"/>
          <w:rFonts w:ascii="Times New Roman" w:hAnsi="Times New Roman" w:cs="Times New Roman"/>
          <w:sz w:val="24"/>
          <w:szCs w:val="24"/>
        </w:rPr>
        <w:t xml:space="preserve"> 2    </w:t>
      </w:r>
      <w:r w:rsidRPr="000F2CB2">
        <w:rPr>
          <w:rFonts w:ascii="Times New Roman" w:hAnsi="Times New Roman" w:cs="Times New Roman"/>
          <w:sz w:val="24"/>
          <w:szCs w:val="24"/>
        </w:rPr>
        <w:t xml:space="preserve">процента   в   отношении   объектов  налогообложения, 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кадастровая</w:t>
      </w:r>
      <w:proofErr w:type="gramEnd"/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стоимость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из которых превышает 300 миллионов рублей;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2.9.</w:t>
      </w:r>
      <w:r w:rsidRPr="000F2C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2CB2">
        <w:rPr>
          <w:rStyle w:val="111"/>
          <w:rFonts w:ascii="Times New Roman" w:hAnsi="Times New Roman" w:cs="Times New Roman"/>
          <w:sz w:val="24"/>
          <w:szCs w:val="24"/>
        </w:rPr>
        <w:t xml:space="preserve">0,5 </w:t>
      </w:r>
      <w:r w:rsidRPr="000F2CB2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объектов налогообложения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3</w:t>
      </w:r>
      <w:r w:rsidRPr="000F2CB2">
        <w:rPr>
          <w:rFonts w:ascii="Times New Roman" w:hAnsi="Times New Roman" w:cs="Times New Roman"/>
          <w:b/>
          <w:sz w:val="24"/>
          <w:szCs w:val="24"/>
        </w:rPr>
        <w:t>.</w:t>
      </w:r>
      <w:r w:rsidRPr="000F2CB2">
        <w:rPr>
          <w:rFonts w:ascii="Times New Roman" w:hAnsi="Times New Roman" w:cs="Times New Roman"/>
          <w:sz w:val="24"/>
          <w:szCs w:val="24"/>
        </w:rPr>
        <w:t xml:space="preserve"> Действие подпунктов 2.1, 2.2., 2.5 Решения распространяются  на правоотношения, связанные с исчислением налога на имущество физических лиц с 01.01.2017г.».</w:t>
      </w:r>
    </w:p>
    <w:p w:rsidR="000F2CB2" w:rsidRPr="000F2CB2" w:rsidRDefault="000F2CB2" w:rsidP="000F2CB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>2)</w:t>
      </w:r>
      <w:r w:rsidRPr="000F2CB2">
        <w:rPr>
          <w:rFonts w:ascii="Times New Roman" w:hAnsi="Times New Roman" w:cs="Times New Roman"/>
          <w:sz w:val="24"/>
          <w:szCs w:val="24"/>
        </w:rPr>
        <w:t xml:space="preserve">  Настоящее   решение   вступает   в   силу   с  1 января 2019 года.</w:t>
      </w:r>
    </w:p>
    <w:p w:rsidR="000F2CB2" w:rsidRPr="000F2CB2" w:rsidRDefault="000F2CB2" w:rsidP="000F2CB2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 xml:space="preserve">            3) </w:t>
      </w:r>
      <w:r w:rsidRPr="000F2CB2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с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емилетка, ул.Ленина, д.10  и на официальном сайте администрации сельского поселения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F2CB2" w:rsidRPr="000F2CB2" w:rsidRDefault="000F2CB2" w:rsidP="000F2CB2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CB2" w:rsidRPr="000F2CB2" w:rsidRDefault="000F2CB2" w:rsidP="000F2CB2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Р.Р.Имаев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B2" w:rsidRPr="000F2CB2" w:rsidRDefault="000F2CB2" w:rsidP="000F2CB2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F2CB2" w:rsidRPr="000F2CB2" w:rsidRDefault="000F2CB2" w:rsidP="000F2CB2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>емилетка</w:t>
      </w:r>
    </w:p>
    <w:p w:rsidR="000F2CB2" w:rsidRPr="000F2CB2" w:rsidRDefault="000F2CB2" w:rsidP="000F2CB2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14.11.2018</w:t>
      </w:r>
    </w:p>
    <w:p w:rsidR="000F2CB2" w:rsidRPr="000F2CB2" w:rsidRDefault="000F2CB2" w:rsidP="000F2CB2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№216</w:t>
      </w:r>
    </w:p>
    <w:p w:rsidR="00F05583" w:rsidRDefault="00F05583"/>
    <w:sectPr w:rsidR="00F05583" w:rsidSect="00F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B2"/>
    <w:rsid w:val="000F2CB2"/>
    <w:rsid w:val="00F0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2CB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F2CB2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2,Курсив"/>
    <w:basedOn w:val="a3"/>
    <w:rsid w:val="000F2CB2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3"/>
    <w:rsid w:val="000F2CB2"/>
    <w:rPr>
      <w:i/>
      <w:iCs/>
      <w:sz w:val="23"/>
      <w:szCs w:val="23"/>
    </w:rPr>
  </w:style>
  <w:style w:type="paragraph" w:customStyle="1" w:styleId="ListParagraph">
    <w:name w:val="List Paragraph"/>
    <w:basedOn w:val="a"/>
    <w:rsid w:val="000F2CB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0F2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2018-11-30T06:19:00Z</dcterms:created>
  <dcterms:modified xsi:type="dcterms:W3CDTF">2018-11-30T06:20:00Z</dcterms:modified>
</cp:coreProperties>
</file>