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C" w:rsidRDefault="00AD295C" w:rsidP="00AD295C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Башкортостан.</w:t>
      </w:r>
    </w:p>
    <w:p w:rsidR="00AD295C" w:rsidRDefault="00AD295C" w:rsidP="00AD295C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AD295C" w:rsidRDefault="00AD295C" w:rsidP="00AD295C">
      <w:pPr>
        <w:pStyle w:val="ConsPlusNormal"/>
        <w:outlineLvl w:val="0"/>
      </w:pPr>
    </w:p>
    <w:p w:rsidR="00AD295C" w:rsidRDefault="00AD295C" w:rsidP="00AD295C">
      <w:pPr>
        <w:jc w:val="both"/>
        <w:rPr>
          <w:b/>
          <w:sz w:val="28"/>
          <w:szCs w:val="28"/>
        </w:rPr>
      </w:pPr>
      <w:r>
        <w:rPr>
          <w:b/>
        </w:rPr>
        <w:t xml:space="preserve">       ҚАРАР                                                                                  ПОСТАНОВЛЕНИЕ                                                                              </w:t>
      </w:r>
    </w:p>
    <w:p w:rsidR="00AD295C" w:rsidRDefault="00AD295C" w:rsidP="00AD295C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Порядка  предоставления муниципальной поддержки из бюджета сельского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на проведение капитального ремонта общего имущества в многоквартирных домах, расположенных на территории из бюджета сельского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AD295C" w:rsidRDefault="00AD295C" w:rsidP="00AD295C">
      <w:pPr>
        <w:pStyle w:val="ConsPlusNormal"/>
        <w:jc w:val="center"/>
        <w:outlineLvl w:val="0"/>
        <w:rPr>
          <w:sz w:val="28"/>
          <w:szCs w:val="28"/>
        </w:rPr>
      </w:pPr>
    </w:p>
    <w:p w:rsidR="00AD295C" w:rsidRDefault="00AD295C" w:rsidP="00AD295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</w:t>
      </w:r>
      <w:proofErr w:type="gramEnd"/>
      <w:r>
        <w:rPr>
          <w:sz w:val="28"/>
          <w:szCs w:val="28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AD295C" w:rsidRDefault="00AD295C" w:rsidP="00AD29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предоставления муниципальной финансовой поддержки из бюджета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Республики Башкортостан, согласно приложению.</w:t>
      </w:r>
    </w:p>
    <w:p w:rsidR="00AD295C" w:rsidRDefault="00AD295C" w:rsidP="00AD29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AD295C" w:rsidRDefault="00AD295C" w:rsidP="00AD29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</w:t>
      </w:r>
    </w:p>
    <w:p w:rsidR="00AD295C" w:rsidRDefault="00AD295C" w:rsidP="00AD295C">
      <w:pPr>
        <w:pStyle w:val="ConsPlusNormal"/>
        <w:tabs>
          <w:tab w:val="left" w:pos="6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Р.Р.Имаев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</w:p>
    <w:p w:rsidR="00AD295C" w:rsidRDefault="00AD295C" w:rsidP="00AD295C">
      <w:pPr>
        <w:pStyle w:val="ConsPlusNormal"/>
        <w:rPr>
          <w:b/>
          <w:sz w:val="22"/>
          <w:szCs w:val="22"/>
        </w:rPr>
      </w:pPr>
    </w:p>
    <w:p w:rsidR="00AD295C" w:rsidRDefault="00AD295C" w:rsidP="00AD295C">
      <w:pPr>
        <w:pStyle w:val="ConsPlusNormal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>. Семилетка</w:t>
      </w:r>
    </w:p>
    <w:p w:rsidR="00AD295C" w:rsidRDefault="00AD295C" w:rsidP="00AD295C">
      <w:pPr>
        <w:pStyle w:val="ConsPlusNormal"/>
        <w:rPr>
          <w:b/>
          <w:sz w:val="22"/>
          <w:szCs w:val="22"/>
        </w:rPr>
      </w:pPr>
      <w:r>
        <w:rPr>
          <w:b/>
          <w:sz w:val="22"/>
          <w:szCs w:val="22"/>
        </w:rPr>
        <w:t>11.03.2019г.</w:t>
      </w:r>
    </w:p>
    <w:p w:rsidR="00AD295C" w:rsidRDefault="00AD295C" w:rsidP="00AD295C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№3/03</w:t>
      </w:r>
    </w:p>
    <w:p w:rsidR="00AD295C" w:rsidRDefault="00AD295C" w:rsidP="00AD295C">
      <w:pPr>
        <w:pStyle w:val="ConsPlusNormal"/>
        <w:jc w:val="right"/>
      </w:pPr>
      <w:bookmarkStart w:id="0" w:name="_GoBack"/>
      <w:bookmarkEnd w:id="0"/>
    </w:p>
    <w:p w:rsidR="00AD295C" w:rsidRDefault="00AD295C" w:rsidP="00AD295C">
      <w:pPr>
        <w:pStyle w:val="ConsPlusNormal"/>
        <w:jc w:val="right"/>
        <w:outlineLvl w:val="0"/>
      </w:pPr>
      <w:r>
        <w:lastRenderedPageBreak/>
        <w:t>Утвержден</w:t>
      </w:r>
    </w:p>
    <w:p w:rsidR="00AD295C" w:rsidRDefault="00AD295C" w:rsidP="00AD295C">
      <w:pPr>
        <w:pStyle w:val="ConsPlusNormal"/>
        <w:jc w:val="right"/>
      </w:pPr>
      <w:r>
        <w:t>Постановлением главы Администрации</w:t>
      </w:r>
    </w:p>
    <w:p w:rsidR="00AD295C" w:rsidRDefault="00AD295C" w:rsidP="00AD295C">
      <w:pPr>
        <w:pStyle w:val="ConsPlusNormal"/>
        <w:jc w:val="right"/>
      </w:pPr>
      <w:r>
        <w:t>сельского поселения</w:t>
      </w:r>
    </w:p>
    <w:p w:rsidR="00AD295C" w:rsidRDefault="00AD295C" w:rsidP="00AD295C">
      <w:pPr>
        <w:pStyle w:val="ConsPlusNormal"/>
        <w:jc w:val="right"/>
      </w:pPr>
      <w:r>
        <w:t xml:space="preserve">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</w:p>
    <w:p w:rsidR="00AD295C" w:rsidRDefault="00AD295C" w:rsidP="00AD295C">
      <w:pPr>
        <w:pStyle w:val="ConsPlusNormal"/>
        <w:jc w:val="right"/>
      </w:pPr>
      <w:proofErr w:type="spellStart"/>
      <w:r>
        <w:t>Дюртюлинский</w:t>
      </w:r>
      <w:proofErr w:type="spellEnd"/>
      <w:r>
        <w:t xml:space="preserve"> район Республики Башкортостан</w:t>
      </w:r>
    </w:p>
    <w:p w:rsidR="00AD295C" w:rsidRDefault="00AD295C" w:rsidP="00AD295C">
      <w:pPr>
        <w:pStyle w:val="ConsPlusTitle"/>
        <w:jc w:val="right"/>
      </w:pPr>
      <w:bookmarkStart w:id="1" w:name="P33"/>
      <w:bookmarkEnd w:id="1"/>
    </w:p>
    <w:p w:rsidR="00AD295C" w:rsidRDefault="00AD295C" w:rsidP="00AD295C">
      <w:pPr>
        <w:pStyle w:val="ConsPlusTitle"/>
        <w:jc w:val="right"/>
      </w:pPr>
      <w:r>
        <w:t>№3/03 от 11.03.2019г.</w:t>
      </w:r>
    </w:p>
    <w:p w:rsidR="00AD295C" w:rsidRDefault="00AD295C" w:rsidP="00AD295C">
      <w:pPr>
        <w:pStyle w:val="ConsPlusTitle"/>
        <w:jc w:val="right"/>
      </w:pPr>
    </w:p>
    <w:p w:rsidR="00AD295C" w:rsidRDefault="00AD295C" w:rsidP="00AD295C">
      <w:pPr>
        <w:pStyle w:val="ConsPlusNormal"/>
        <w:jc w:val="center"/>
        <w:outlineLvl w:val="0"/>
      </w:pPr>
      <w:r>
        <w:t xml:space="preserve">Порядок  </w:t>
      </w:r>
      <w:r>
        <w:rPr>
          <w:szCs w:val="24"/>
        </w:rPr>
        <w:t xml:space="preserve">предоставления муниципальной поддержки из бюджета сельского поселения </w:t>
      </w:r>
      <w:proofErr w:type="spellStart"/>
      <w:r>
        <w:rPr>
          <w:szCs w:val="24"/>
        </w:rPr>
        <w:t>Семилетовский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 на проведение капитального ремонта общего имущества в многоквартирных домах, расположенных на территории из бюджета сельского поселения </w:t>
      </w:r>
      <w:proofErr w:type="spellStart"/>
      <w:r>
        <w:rPr>
          <w:szCs w:val="24"/>
        </w:rPr>
        <w:t>Семилетовский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»</w:t>
      </w:r>
    </w:p>
    <w:p w:rsidR="00AD295C" w:rsidRDefault="00AD295C" w:rsidP="00AD295C">
      <w:pPr>
        <w:pStyle w:val="ConsPlusNormal"/>
        <w:jc w:val="center"/>
      </w:pPr>
    </w:p>
    <w:p w:rsidR="00AD295C" w:rsidRDefault="00AD295C" w:rsidP="00AD29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цель и условия предоставления муниципальной поддержки на проведение капитального ремонта общего имущества в многоквартирных домах, предоставляемой за счет средств, предусмотренных в бюджете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(далее - муниципальная поддержка), в форме субсидий на долевое финансирование проведения капитального ремонта многоквартирных домов, расположенных на территории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proofErr w:type="gramEnd"/>
      <w:r>
        <w:t xml:space="preserve"> Республики Башкортостан.</w:t>
      </w:r>
    </w:p>
    <w:p w:rsidR="00AD295C" w:rsidRDefault="00AD295C" w:rsidP="00AD295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Целью предоставления муниципальной поддержки является безвозмездное и безвозвратное предоставление средств бюджета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>
        <w:t>Семилетовский</w:t>
      </w:r>
      <w:proofErr w:type="spellEnd"/>
      <w:proofErr w:type="gram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на соответствующий год (далее - Краткосрочный план).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3. Муниципальная поддержка предоставляется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 xml:space="preserve">4. Главным распорядителем средств бюджета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предусмотренных на обеспечение мероприятий по капитальному ремонту многоквартирных домов, является администрация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(далее - Администрация).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 бюджете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на соответствующий год и на плановый период.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lastRenderedPageBreak/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7. Муниципальная поддержка носит целевой характер и не может быть использована на другие цели.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8. Показателями результативности предоставлении субсидии являются: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количеством многоквартирных домов, в которых проведен ремонт, в соответствии со значениями, установленными краткосрочным планом.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9. Размер и сроки распределения муниципальной поддержки устанавливаются Краткосрочным планом.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1) Краткосрочного плана;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proofErr w:type="gramStart"/>
      <w: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получателем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</w:t>
      </w:r>
      <w:proofErr w:type="gramEnd"/>
      <w: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11. Условиями предоставления субсидии Региональному оператору являются:</w:t>
      </w:r>
    </w:p>
    <w:p w:rsidR="00AD295C" w:rsidRDefault="00AD295C" w:rsidP="00AD295C">
      <w:pPr>
        <w:jc w:val="both"/>
        <w:rPr>
          <w:szCs w:val="24"/>
        </w:rPr>
      </w:pPr>
      <w:proofErr w:type="gramStart"/>
      <w:r>
        <w:rPr>
          <w:szCs w:val="24"/>
        </w:rPr>
        <w:t xml:space="preserve">а) софинансирование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>
        <w:rPr>
          <w:szCs w:val="24"/>
        </w:rPr>
        <w:t>приквартирных</w:t>
      </w:r>
      <w:proofErr w:type="spellEnd"/>
      <w:r>
        <w:rPr>
          <w:szCs w:val="24"/>
        </w:rPr>
        <w:t xml:space="preserve"> холлов));</w:t>
      </w:r>
      <w:proofErr w:type="gramEnd"/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lastRenderedPageBreak/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у Регионального оператора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>
        <w:rPr>
          <w:szCs w:val="24"/>
        </w:rPr>
        <w:t>предоставленных</w:t>
      </w:r>
      <w:proofErr w:type="gramEnd"/>
      <w:r>
        <w:rPr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Региональный оператор не должен находиться в процессе реорганизации, ликвидации, банкротства;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>
        <w:rPr>
          <w:szCs w:val="24"/>
        </w:rPr>
        <w:t>приквартирных</w:t>
      </w:r>
      <w:proofErr w:type="spellEnd"/>
      <w:r>
        <w:rPr>
          <w:szCs w:val="24"/>
        </w:rPr>
        <w:t xml:space="preserve"> холлов)).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</w:t>
      </w:r>
      <w:proofErr w:type="gramStart"/>
      <w:r>
        <w:rPr>
          <w:szCs w:val="24"/>
        </w:rPr>
        <w:t>предоставленных</w:t>
      </w:r>
      <w:proofErr w:type="gramEnd"/>
      <w:r>
        <w:rPr>
          <w:szCs w:val="24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16. Главный распорядитель (распорядитель) бюджетных сре</w:t>
      </w:r>
      <w:proofErr w:type="gramStart"/>
      <w:r>
        <w:rPr>
          <w:szCs w:val="24"/>
        </w:rPr>
        <w:t>дств в т</w:t>
      </w:r>
      <w:proofErr w:type="gramEnd"/>
      <w:r>
        <w:rPr>
          <w:szCs w:val="24"/>
        </w:rPr>
        <w:t>ечение 10 рабочих дней со дня регистрации документов, указанных в пункте 13 настоящего Порядка: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lastRenderedPageBreak/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б) принимает решение о предоставлении субсидии либо об отказе в ее предоставлении.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>
        <w:rPr>
          <w:szCs w:val="24"/>
        </w:rPr>
        <w:t>отказа</w:t>
      </w:r>
      <w:proofErr w:type="gramEnd"/>
      <w:r>
        <w:rPr>
          <w:szCs w:val="24"/>
        </w:rPr>
        <w:t xml:space="preserve"> и разъясняется порядок обжалования.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18. Основаниями для отказа в предоставлении субсидии Региональному оператору являются: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б) недостоверность представленной Региональным оператором информации;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20. Соглашение предусматривает: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а) условия и размер субсидии, предоставляемой получателю субсидии;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б) порядок перечисления субсидии;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D295C" w:rsidRDefault="00AD295C" w:rsidP="00AD295C">
      <w:pPr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</w:t>
      </w:r>
      <w:r>
        <w:rPr>
          <w:szCs w:val="24"/>
        </w:rPr>
        <w:lastRenderedPageBreak/>
        <w:t>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>
        <w:rPr>
          <w:szCs w:val="24"/>
        </w:rPr>
        <w:t>значений показателей результативности предоставления субсидии</w:t>
      </w:r>
      <w:proofErr w:type="gramEnd"/>
      <w:r>
        <w:rPr>
          <w:szCs w:val="24"/>
        </w:rPr>
        <w:t>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ж) значения показателей результативности предоставления субсидии;</w:t>
      </w:r>
    </w:p>
    <w:p w:rsidR="00AD295C" w:rsidRDefault="00AD295C" w:rsidP="00AD295C">
      <w:pPr>
        <w:jc w:val="both"/>
        <w:rPr>
          <w:szCs w:val="24"/>
        </w:rPr>
      </w:pP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24. </w:t>
      </w:r>
      <w:proofErr w:type="gramStart"/>
      <w:r>
        <w:rPr>
          <w:szCs w:val="24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>
        <w:rPr>
          <w:szCs w:val="24"/>
        </w:rPr>
        <w:t>недостижения</w:t>
      </w:r>
      <w:proofErr w:type="spellEnd"/>
      <w:r>
        <w:rPr>
          <w:szCs w:val="24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</w:t>
      </w:r>
      <w:proofErr w:type="gramEnd"/>
      <w:r>
        <w:rPr>
          <w:szCs w:val="24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lastRenderedPageBreak/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AD295C" w:rsidRDefault="00AD295C" w:rsidP="00AD295C">
      <w:pPr>
        <w:pStyle w:val="ConsPlusNormal"/>
        <w:jc w:val="both"/>
        <w:rPr>
          <w:szCs w:val="24"/>
        </w:rPr>
      </w:pPr>
    </w:p>
    <w:p w:rsidR="00AD295C" w:rsidRDefault="00AD295C" w:rsidP="00AD295C">
      <w:pPr>
        <w:pStyle w:val="ConsPlusNormal"/>
        <w:jc w:val="both"/>
        <w:rPr>
          <w:szCs w:val="24"/>
        </w:rPr>
      </w:pPr>
      <w:r>
        <w:rPr>
          <w:szCs w:val="24"/>
        </w:rPr>
        <w:t xml:space="preserve">Управляющий делами                                                                                     </w:t>
      </w:r>
      <w:proofErr w:type="spellStart"/>
      <w:r>
        <w:rPr>
          <w:szCs w:val="24"/>
        </w:rPr>
        <w:t>Н.Ф.Назмутдинова</w:t>
      </w:r>
      <w:proofErr w:type="spellEnd"/>
    </w:p>
    <w:p w:rsidR="00AD295C" w:rsidRDefault="00AD295C" w:rsidP="00AD295C">
      <w:pPr>
        <w:pStyle w:val="ConsPlusNormal"/>
        <w:ind w:firstLine="540"/>
        <w:jc w:val="both"/>
        <w:rPr>
          <w:szCs w:val="24"/>
        </w:rPr>
      </w:pPr>
    </w:p>
    <w:p w:rsidR="00AD295C" w:rsidRDefault="00AD295C" w:rsidP="00AD295C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AD295C" w:rsidRDefault="00AD295C" w:rsidP="00AD295C">
      <w:pPr>
        <w:jc w:val="both"/>
        <w:rPr>
          <w:szCs w:val="24"/>
        </w:rPr>
      </w:pPr>
    </w:p>
    <w:p w:rsidR="00AD295C" w:rsidRDefault="00AD295C" w:rsidP="00AD295C">
      <w:pPr>
        <w:rPr>
          <w:szCs w:val="24"/>
        </w:rPr>
      </w:pPr>
    </w:p>
    <w:p w:rsidR="002E3118" w:rsidRDefault="002E3118"/>
    <w:sectPr w:rsidR="002E3118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295C"/>
    <w:rsid w:val="002E3118"/>
    <w:rsid w:val="003115EF"/>
    <w:rsid w:val="007C3658"/>
    <w:rsid w:val="00AD295C"/>
    <w:rsid w:val="00C7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D2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2389</Words>
  <Characters>13621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2019-03-11T05:58:00Z</dcterms:created>
  <dcterms:modified xsi:type="dcterms:W3CDTF">2019-03-11T06:03:00Z</dcterms:modified>
</cp:coreProperties>
</file>