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E" w:rsidRDefault="00650E19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8</w:t>
      </w:r>
      <w:bookmarkStart w:id="0" w:name="_GoBack"/>
      <w:bookmarkEnd w:id="0"/>
    </w:p>
    <w:p w:rsidR="00D658B5" w:rsidRDefault="00D658B5" w:rsidP="001065B9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right"/>
        <w:rPr>
          <w:b w:val="0"/>
          <w:bCs w:val="0"/>
          <w:sz w:val="24"/>
          <w:szCs w:val="24"/>
        </w:rPr>
      </w:pPr>
    </w:p>
    <w:p w:rsidR="00650E19" w:rsidRPr="00064096" w:rsidRDefault="00650E19" w:rsidP="00650E19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Cs w:val="0"/>
          <w:sz w:val="24"/>
          <w:szCs w:val="24"/>
        </w:rPr>
      </w:pPr>
      <w:r w:rsidRPr="00064096">
        <w:rPr>
          <w:bCs w:val="0"/>
          <w:sz w:val="24"/>
          <w:szCs w:val="24"/>
        </w:rPr>
        <w:t>В налоговые уведомления физических лиц внесены изменения</w:t>
      </w:r>
    </w:p>
    <w:p w:rsidR="00650E19" w:rsidRPr="00064096" w:rsidRDefault="00650E19" w:rsidP="00650E19">
      <w:pPr>
        <w:pStyle w:val="1"/>
        <w:shd w:val="clear" w:color="auto" w:fill="FFFFFF" w:themeFill="background1"/>
        <w:spacing w:before="0" w:beforeAutospacing="0" w:after="300" w:afterAutospacing="0"/>
        <w:ind w:firstLine="709"/>
        <w:contextualSpacing/>
        <w:jc w:val="center"/>
        <w:rPr>
          <w:b w:val="0"/>
          <w:bCs w:val="0"/>
          <w:sz w:val="24"/>
          <w:szCs w:val="24"/>
        </w:rPr>
      </w:pPr>
      <w:hyperlink r:id="rId6" w:history="1">
        <w:r w:rsidRPr="00064096">
          <w:rPr>
            <w:rStyle w:val="a3"/>
            <w:b w:val="0"/>
            <w:bCs w:val="0"/>
            <w:color w:val="auto"/>
            <w:sz w:val="24"/>
            <w:szCs w:val="24"/>
          </w:rPr>
          <w:t>https://www.nalog.ru/rn02/news/activities_fts/10082171/</w:t>
        </w:r>
      </w:hyperlink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До 1 ноября 2020 года налоговые органы Республики Башкортостан завершат рассылку налоговых уведомлений на уплату имущественных налогов физических лиц и налога на доходы физических лиц (НДФЛ) за 2019 год.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Общее количество сформированных налоговых уведомлений составило 2 млн 461 тыс. экземпляров. Из этого числа чуть более 2,1 млн уведомлений направлены налогоплательщикам на бумажном носителе по почте, 359 тысяч пользователей интернет-сервиса </w:t>
      </w:r>
      <w:hyperlink r:id="rId7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"Личный кабинет для физических лиц"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 получат их в электронном виде.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Совокупная сумма исчисленных имущественных налогов физических лиц за 2019 год и НДФЛ – более 5,5 млрд рублей.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УФНС России по Республике Башкортостан обращает внимание налогоплательщиков на ряд изменений, которые учтены в налоговых уведомлениях в текущем году.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В частности, при исчислении налога на имущество физических лиц и земельного налога за 2019 год, исходя из кадастровой стоимости объекта, применен коэффициент 10 % ограничения роста налога по сравнению с 2018 годом. Исключение составляют объекты торгово-офисного назначения.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Кроме того, в налоговых уведомлениях учтены изменения в налоговых ставках и льготах, принятые региональными и муниципальными нормативными правовыми актами по месту нахождения объектов налогообложения. Подробная информация размещена в интернет-сервисе </w:t>
      </w:r>
      <w:hyperlink r:id="rId8" w:history="1">
        <w:r w:rsidRPr="00064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"Справочная информация о ставках и льготах по имущественным налогам"</w:t>
        </w:r>
      </w:hyperlink>
      <w:r w:rsidRPr="00064096">
        <w:rPr>
          <w:rFonts w:ascii="Times New Roman" w:hAnsi="Times New Roman" w:cs="Times New Roman"/>
          <w:sz w:val="24"/>
          <w:szCs w:val="24"/>
        </w:rPr>
        <w:t> сайта ФНС России.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>Также существенно расширен перечень легковых автомобилей средней стоимостью от 3 млн рублей, в отношении которых применяются повышающие коэффициенты по транспортному налогу за 2019 год.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С 2019 года в отношении лиц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 xml:space="preserve"> возраста действуют федеральные льготы по земельному налогу и налогу на имущество физических лиц. Для данной категории налогоплательщиков налоговая база по земельному налогу уменьшена на кадастровую стоимость 600 кв. м по одному земельному участку. Кроме того, они освобождены от уплаты налога на имущество физических лиц за один объект недвижимого имущества (квартира, комната, жилой дом,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>-место и т.д.).</w:t>
      </w:r>
    </w:p>
    <w:p w:rsidR="00650E19" w:rsidRPr="00064096" w:rsidRDefault="00650E19" w:rsidP="00650E19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096">
        <w:rPr>
          <w:rFonts w:ascii="Times New Roman" w:hAnsi="Times New Roman" w:cs="Times New Roman"/>
          <w:sz w:val="24"/>
          <w:szCs w:val="24"/>
        </w:rPr>
        <w:t xml:space="preserve">Для пенсионеров,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 xml:space="preserve">, многодетных семей и инвалидов в настоящее время реализуется </w:t>
      </w:r>
      <w:proofErr w:type="spellStart"/>
      <w:r w:rsidRPr="00064096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064096">
        <w:rPr>
          <w:rFonts w:ascii="Times New Roman" w:hAnsi="Times New Roman" w:cs="Times New Roman"/>
          <w:sz w:val="24"/>
          <w:szCs w:val="24"/>
        </w:rPr>
        <w:t xml:space="preserve"> порядок предоставления налоговых льгот. В том случае, если налогоплательщик не представил заявление о получении налоговой льготы или не сообщил об отказе от ее применения, она предоставляется на основании тех сведений, которые получены налоговыми органами от пенсионного фонда, органов соцзащиты населения и др.</w:t>
      </w:r>
    </w:p>
    <w:p w:rsidR="0056151E" w:rsidRPr="0056151E" w:rsidRDefault="00650E19" w:rsidP="00650E19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 w:rsidRPr="00064096">
        <w:t>Налоговые органы Республики Башкортостан напоминают о необходимости уплатить имущественные налоги физических лиц за 2019 год и НДФЛ в срок не позднее 1 декабря 2020 года</w:t>
      </w:r>
      <w:r>
        <w:t>.</w:t>
      </w:r>
    </w:p>
    <w:p w:rsidR="0056151E" w:rsidRPr="0056151E" w:rsidRDefault="0056151E" w:rsidP="001065B9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right"/>
      </w:pPr>
      <w:r w:rsidRPr="0056151E">
        <w:t>Межрайонная ИФНС России № 1 по Республике Башкортостан</w:t>
      </w:r>
    </w:p>
    <w:p w:rsidR="004602C8" w:rsidRPr="0056151E" w:rsidRDefault="004602C8" w:rsidP="001065B9">
      <w:pPr>
        <w:spacing w:after="0"/>
        <w:jc w:val="right"/>
        <w:rPr>
          <w:sz w:val="24"/>
          <w:szCs w:val="24"/>
        </w:rPr>
      </w:pPr>
    </w:p>
    <w:sectPr w:rsidR="004602C8" w:rsidRPr="005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1C9"/>
    <w:multiLevelType w:val="multilevel"/>
    <w:tmpl w:val="07A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A0C10"/>
    <w:multiLevelType w:val="multilevel"/>
    <w:tmpl w:val="DD1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339EA"/>
    <w:multiLevelType w:val="multilevel"/>
    <w:tmpl w:val="FD5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6CE7"/>
    <w:multiLevelType w:val="multilevel"/>
    <w:tmpl w:val="2DD2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E"/>
    <w:rsid w:val="001065B9"/>
    <w:rsid w:val="004602C8"/>
    <w:rsid w:val="0056151E"/>
    <w:rsid w:val="00650E19"/>
    <w:rsid w:val="006C6435"/>
    <w:rsid w:val="00B45F1C"/>
    <w:rsid w:val="00D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15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6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435"/>
    <w:rPr>
      <w:b/>
      <w:bCs/>
    </w:rPr>
  </w:style>
  <w:style w:type="character" w:styleId="a6">
    <w:name w:val="Emphasis"/>
    <w:basedOn w:val="a0"/>
    <w:uiPriority w:val="20"/>
    <w:qFormat/>
    <w:rsid w:val="006C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02/news/activities_fts/1008217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2</cp:revision>
  <dcterms:created xsi:type="dcterms:W3CDTF">2020-11-27T08:41:00Z</dcterms:created>
  <dcterms:modified xsi:type="dcterms:W3CDTF">2020-11-27T08:41:00Z</dcterms:modified>
</cp:coreProperties>
</file>