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0F72F9">
        <w:rPr>
          <w:color w:val="000000"/>
          <w:sz w:val="28"/>
          <w:szCs w:val="28"/>
        </w:rPr>
        <w:t>7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A29" w:rsidRPr="009D7A29" w:rsidRDefault="009D7A29" w:rsidP="009D7A2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D7A29">
        <w:rPr>
          <w:rFonts w:ascii="Times New Roman" w:hAnsi="Times New Roman"/>
          <w:b/>
          <w:kern w:val="36"/>
          <w:sz w:val="28"/>
          <w:szCs w:val="28"/>
          <w:lang w:eastAsia="ru-RU"/>
        </w:rPr>
        <w:t>ТОП-5 вопросов налогоплательщиков о Декларационной кампании – 2021</w:t>
      </w:r>
    </w:p>
    <w:p w:rsidR="009D7A29" w:rsidRPr="00EE7FBC" w:rsidRDefault="009D7A29" w:rsidP="009D7A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Вопрос 1.</w:t>
      </w:r>
      <w:r w:rsidRPr="00EE7FBC">
        <w:rPr>
          <w:rFonts w:ascii="Times New Roman" w:hAnsi="Times New Roman"/>
          <w:sz w:val="28"/>
          <w:szCs w:val="28"/>
          <w:lang w:eastAsia="ru-RU"/>
        </w:rPr>
        <w:t> </w:t>
      </w: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Каковы особенности декларационной кампании 2021 года?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Традиционно декларационная кампания начинается в начале года – с 1 января по 30 апреля. Данный срок установлен законодательно.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Особенность декларационной кампании 2021 года в том, что если граждане не отчитаются самостоятельно о доходах, полученных в 2020 году до указанного срока, то после 15 июля налоговый орган исчислит сумму НДФЛ на основе имеющихся сведений о налогоплательщике и его доходах. В данном случае, помимо суммы налога, необходимо будет уплатить и начисленные пени и штрафы.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УФНС России по Республике Башкортостан рекомендует гражданам исполнить обязанность по представлению декларации по налогу на доходы физических лиц своевременно.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Вопрос 2. Каковы способы представления декларации 3-НДФЛ?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Представить налоговую декларацию по форме 3-НДФЛ можно любым удобным способом:</w:t>
      </w:r>
    </w:p>
    <w:p w:rsidR="009D7A29" w:rsidRPr="00EE7FBC" w:rsidRDefault="009D7A29" w:rsidP="009D7A2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в электронном виде – с помощью интернет-сервиса </w:t>
      </w:r>
      <w:hyperlink r:id="rId6" w:history="1">
        <w:r w:rsidRPr="00EE7FBC">
          <w:rPr>
            <w:rFonts w:ascii="Times New Roman" w:hAnsi="Times New Roman"/>
            <w:sz w:val="28"/>
            <w:szCs w:val="28"/>
            <w:lang w:eastAsia="ru-RU"/>
          </w:rPr>
          <w:t>"Личный кабинет для физических лиц"</w:t>
        </w:r>
      </w:hyperlink>
      <w:r w:rsidRPr="00EE7FBC">
        <w:rPr>
          <w:rFonts w:ascii="Times New Roman" w:hAnsi="Times New Roman"/>
          <w:sz w:val="28"/>
          <w:szCs w:val="28"/>
          <w:lang w:eastAsia="ru-RU"/>
        </w:rPr>
        <w:t> сайта ФНС России, а также по телекоммуникационным каналам связи в рамках электронного документооборота между налоговыми органами и налогоплательщиками;</w:t>
      </w:r>
    </w:p>
    <w:p w:rsidR="009D7A29" w:rsidRPr="00EE7FBC" w:rsidRDefault="009D7A29" w:rsidP="009D7A29">
      <w:pPr>
        <w:numPr>
          <w:ilvl w:val="0"/>
          <w:numId w:val="2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на бумажном носителе – обратившись лично в налоговый орган по месту своего учета, в отделения "Многофункционального центра предоставления государственных и муниципальных услуг" либо по почте с описью вложения. 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При отправке налоговой декларации по почте днем её представления считается указанная на почтовом штампе дата отправки почтового отправления с описью вложения.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Вопрос 3. Кто должен отчитаться о доходах и в какие сроки?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Отчитаться о доходах должны те налогоплательщики, которые в 2020 году:</w:t>
      </w:r>
    </w:p>
    <w:p w:rsidR="009D7A29" w:rsidRPr="00EE7FBC" w:rsidRDefault="009D7A29" w:rsidP="009D7A29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сдавали в аренду квартиру, комнату, иное имущество;</w:t>
      </w:r>
    </w:p>
    <w:p w:rsidR="009D7A29" w:rsidRPr="00EE7FBC" w:rsidRDefault="009D7A29" w:rsidP="009D7A29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получили выигрыш в лотерею и сумма выигрыша не превысила 15 000 рублей;</w:t>
      </w:r>
    </w:p>
    <w:p w:rsidR="009D7A29" w:rsidRPr="00EE7FBC" w:rsidRDefault="009D7A29" w:rsidP="009D7A29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получили в дар недвижимое имущество, транспортные средства и т.д. не от близких родственников;</w:t>
      </w:r>
    </w:p>
    <w:p w:rsidR="009D7A29" w:rsidRPr="00EE7FBC" w:rsidRDefault="009D7A29" w:rsidP="009D7A29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получили доход от источников, находящихся за пределами Российской Федерации;</w:t>
      </w:r>
    </w:p>
    <w:p w:rsidR="009D7A29" w:rsidRPr="00EE7FBC" w:rsidRDefault="009D7A29" w:rsidP="009D7A29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получили доходы от продажи автомобиля, объектов недвижимости, находившихся в собственности менее минимального срока владения.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Также представить налоговую декларацию по форме 3-НДФЛ о доходах должны индивидуальные предприниматели, адвокаты, нотариусы и другие лица, занимающиеся частной практикой.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Декларация представляется по месту постановки налогоплательщика на учет в налоговом органе не позднее 30.04.2021, сумма НДФЛ, исчисленная физическим лицом в декларации, уплачивается в срок не позднее 15 июля.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lastRenderedPageBreak/>
        <w:t>Для уплаты налога можно воспользоваться сервисом </w:t>
      </w:r>
      <w:hyperlink r:id="rId7" w:anchor="fl" w:history="1">
        <w:r w:rsidRPr="00EE7FBC">
          <w:rPr>
            <w:rFonts w:ascii="Times New Roman" w:hAnsi="Times New Roman"/>
            <w:sz w:val="28"/>
            <w:szCs w:val="28"/>
            <w:lang w:eastAsia="ru-RU"/>
          </w:rPr>
          <w:t>"Уплата налогов и пошлин физических лиц"</w:t>
        </w:r>
      </w:hyperlink>
      <w:r w:rsidRPr="00EE7FBC">
        <w:rPr>
          <w:rFonts w:ascii="Times New Roman" w:hAnsi="Times New Roman"/>
          <w:sz w:val="28"/>
          <w:szCs w:val="28"/>
          <w:lang w:eastAsia="ru-RU"/>
        </w:rPr>
        <w:t> сайта ФНС России. Электронный помощник позволит сформировать платежный документ и уплатить сумму налога в режиме онлайн.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Вопрос 4. Каковы последствия непредставления налоговой декларации и неуплаты исчисленной суммы налога?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Для нарушителей сроков представления налоговой декларации по налогу на доходы физических лиц (декларация) и неуплаты налога в законодательно установленные сроки, предусмотрены штрафные санкции.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В частности, штраф за несвоевременное представление декларации составит 5% от неуплаченной в срок суммы налога за каждый месяц, но не более 30% указанной суммы и не менее 1000 рублей.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Кроме того, уже с 16 июля 2021 года за каждый день просрочки исполнения обязанности по уплате налога будут начисляться пени в размере 1/300 ставки рефинансирования Центрального банка Российской Федерации.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b/>
          <w:bCs/>
          <w:sz w:val="28"/>
          <w:szCs w:val="28"/>
          <w:lang w:eastAsia="ru-RU"/>
        </w:rPr>
        <w:t>Вопрос 5. Куда можно обратиться за помощью, в случае возникновения вопросов при заполнении налоговой декларации?</w:t>
      </w:r>
    </w:p>
    <w:p w:rsidR="009D7A29" w:rsidRPr="00EE7FBC" w:rsidRDefault="009D7A29" w:rsidP="009D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FBC">
        <w:rPr>
          <w:rFonts w:ascii="Times New Roman" w:hAnsi="Times New Roman"/>
          <w:sz w:val="28"/>
          <w:szCs w:val="28"/>
          <w:lang w:eastAsia="ru-RU"/>
        </w:rPr>
        <w:t>По всем вопросам, связанным с заполнением налоговых деклараций можно обращаться по бесплатному телефону Единого Контакт-центра ФНС России 8-800-222-22-22 либо по телефону горячей линии УФНС России по Республике Башкортостан (347) 226-38-00.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0F72F9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11"/>
    <w:multiLevelType w:val="multilevel"/>
    <w:tmpl w:val="B5E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052FC"/>
    <w:multiLevelType w:val="multilevel"/>
    <w:tmpl w:val="BCF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3433A"/>
    <w:multiLevelType w:val="multilevel"/>
    <w:tmpl w:val="7B8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F6331"/>
    <w:rsid w:val="000F72F9"/>
    <w:rsid w:val="002472EA"/>
    <w:rsid w:val="002A57F3"/>
    <w:rsid w:val="00436132"/>
    <w:rsid w:val="00515507"/>
    <w:rsid w:val="00744999"/>
    <w:rsid w:val="007A5FE8"/>
    <w:rsid w:val="009D7A29"/>
    <w:rsid w:val="00C4480A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2021-03-03T04:23:00Z</dcterms:created>
  <dcterms:modified xsi:type="dcterms:W3CDTF">2021-03-03T04:27:00Z</dcterms:modified>
</cp:coreProperties>
</file>