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6DB" w:rsidRDefault="003C6832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ПРОЕКТ</w:t>
      </w:r>
    </w:p>
    <w:p w:rsidR="00F866DB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866DB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866DB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</w:p>
    <w:p w:rsidR="00F866DB" w:rsidRPr="00A26744" w:rsidRDefault="00F866DB" w:rsidP="004D2E0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П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орядка осуществления бюджетных инвестиций в объекты муниципальной собственности</w:t>
      </w:r>
      <w:r w:rsidR="009B32AD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Семилетовский </w:t>
      </w:r>
      <w:r w:rsidR="009B32AD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сельсовет</w:t>
      </w:r>
      <w:r w:rsidRPr="00A267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Республики Башкортостан</w:t>
      </w:r>
    </w:p>
    <w:p w:rsidR="00F866DB" w:rsidRDefault="00F866D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Default="00F866DB" w:rsidP="004D2E0F">
      <w:pPr>
        <w:spacing w:after="15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E13">
        <w:rPr>
          <w:rFonts w:ascii="Times New Roman" w:hAnsi="Times New Roman"/>
          <w:sz w:val="28"/>
          <w:szCs w:val="28"/>
          <w:lang w:eastAsia="ru-RU"/>
        </w:rPr>
        <w:t>В соответствии</w:t>
      </w:r>
      <w:r w:rsidR="008A43BE">
        <w:rPr>
          <w:rFonts w:ascii="Times New Roman" w:hAnsi="Times New Roman"/>
          <w:sz w:val="28"/>
          <w:szCs w:val="28"/>
          <w:lang w:eastAsia="ru-RU"/>
        </w:rPr>
        <w:t xml:space="preserve"> с пунктом 2 статьи 79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пунктом 6 статьи 43 Федерального закона от 6 октября 2003 года № 131-ФЗ «Об общих принципах организации местного самоуправления в Российской Федерации», администрация</w:t>
      </w:r>
      <w:r w:rsidR="007A31C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A31C6">
        <w:rPr>
          <w:rFonts w:ascii="Times New Roman" w:hAnsi="Times New Roman"/>
          <w:sz w:val="28"/>
          <w:szCs w:val="28"/>
          <w:lang w:eastAsia="ru-RU"/>
        </w:rPr>
        <w:t>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Дюртюлинский район Республики Башкортостан ПОСТАНОВЛЯЕТ:</w:t>
      </w:r>
    </w:p>
    <w:p w:rsidR="00F866DB" w:rsidRPr="00A26744" w:rsidRDefault="00F866DB" w:rsidP="00A2674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6744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 Порядок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осуществления бюджетных инвестиций в объекты муниципальной собственности </w:t>
      </w:r>
      <w:r w:rsidR="009B32A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9B32A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A267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F866DB" w:rsidRPr="00727508" w:rsidRDefault="00F866DB" w:rsidP="00A267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27508">
        <w:rPr>
          <w:rFonts w:ascii="Times New Roman" w:hAnsi="Times New Roman"/>
          <w:sz w:val="28"/>
          <w:szCs w:val="28"/>
          <w:lang w:eastAsia="ru-RU"/>
        </w:rPr>
        <w:t>Контроль  за</w:t>
      </w:r>
      <w:proofErr w:type="gramEnd"/>
      <w:r w:rsidRPr="00727508">
        <w:rPr>
          <w:rFonts w:ascii="Times New Roman" w:hAnsi="Times New Roman"/>
          <w:sz w:val="28"/>
          <w:szCs w:val="28"/>
          <w:lang w:eastAsia="ru-RU"/>
        </w:rPr>
        <w:t xml:space="preserve">  исполнением  настоящего 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27508">
        <w:rPr>
          <w:rFonts w:ascii="Times New Roman" w:hAnsi="Times New Roman"/>
          <w:sz w:val="28"/>
          <w:szCs w:val="28"/>
          <w:lang w:eastAsia="ru-RU"/>
        </w:rPr>
        <w:t xml:space="preserve">остановления </w:t>
      </w:r>
      <w:r w:rsidR="009B32AD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F866DB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727508" w:rsidRDefault="009B32AD" w:rsidP="00D71C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 w:rsidR="00F866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="003C6832">
        <w:rPr>
          <w:rFonts w:ascii="Times New Roman" w:hAnsi="Times New Roman"/>
          <w:sz w:val="28"/>
          <w:szCs w:val="28"/>
          <w:lang w:eastAsia="ru-RU"/>
        </w:rPr>
        <w:t>Р.Р.Имаев</w:t>
      </w:r>
      <w:proofErr w:type="spellEnd"/>
      <w:r w:rsidR="00F866D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F866DB" w:rsidRPr="00727508">
        <w:rPr>
          <w:rFonts w:ascii="Times New Roman" w:hAnsi="Times New Roman"/>
          <w:sz w:val="28"/>
          <w:szCs w:val="28"/>
          <w:lang w:eastAsia="ru-RU"/>
        </w:rPr>
        <w:br/>
      </w:r>
    </w:p>
    <w:p w:rsidR="00F866DB" w:rsidRPr="00727508" w:rsidRDefault="00F866DB" w:rsidP="00A267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 w:rsidRPr="004E7B1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</w:p>
    <w:p w:rsidR="00F866DB" w:rsidRDefault="00F866DB" w:rsidP="00A26744"/>
    <w:p w:rsidR="00F866DB" w:rsidRDefault="00F866DB" w:rsidP="00A26744"/>
    <w:p w:rsidR="002619FA" w:rsidRDefault="002619FA" w:rsidP="00A26744"/>
    <w:p w:rsidR="002619FA" w:rsidRDefault="003C6832" w:rsidP="00A26744">
      <w:r>
        <w:t>С. Семилетка</w:t>
      </w:r>
    </w:p>
    <w:p w:rsidR="003C6832" w:rsidRDefault="003C6832" w:rsidP="00A26744">
      <w:r>
        <w:t>__________2022г.</w:t>
      </w:r>
    </w:p>
    <w:p w:rsidR="003C6832" w:rsidRDefault="003C6832" w:rsidP="00A26744">
      <w:r>
        <w:t>№</w:t>
      </w:r>
    </w:p>
    <w:p w:rsidR="00F866DB" w:rsidRDefault="00F866DB" w:rsidP="00A26744"/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tbl>
      <w:tblPr>
        <w:tblW w:w="0" w:type="auto"/>
        <w:tblInd w:w="4584" w:type="dxa"/>
        <w:tblLook w:val="00A0"/>
      </w:tblPr>
      <w:tblGrid>
        <w:gridCol w:w="4786"/>
      </w:tblGrid>
      <w:tr w:rsidR="00F866DB" w:rsidRPr="000F3343" w:rsidTr="00FE37D7">
        <w:tc>
          <w:tcPr>
            <w:tcW w:w="4786" w:type="dxa"/>
          </w:tcPr>
          <w:p w:rsidR="00F866DB" w:rsidRPr="001C4F2A" w:rsidRDefault="00F866DB" w:rsidP="00270271">
            <w:pPr>
              <w:pStyle w:val="ConsPlusNormal"/>
              <w:tabs>
                <w:tab w:val="left" w:pos="8640"/>
              </w:tabs>
              <w:outlineLvl w:val="0"/>
            </w:pPr>
            <w:r>
              <w:t xml:space="preserve">                                                                       </w:t>
            </w:r>
            <w:proofErr w:type="gramStart"/>
            <w:r>
              <w:t>Утвержден</w:t>
            </w:r>
            <w:proofErr w:type="gramEnd"/>
            <w:r>
              <w:t xml:space="preserve"> постановлением</w:t>
            </w:r>
          </w:p>
          <w:p w:rsidR="00525344" w:rsidRDefault="00525344" w:rsidP="00270271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</w:pPr>
          </w:p>
          <w:p w:rsidR="00F866DB" w:rsidRPr="001C4F2A" w:rsidRDefault="00F866DB" w:rsidP="00270271">
            <w:pPr>
              <w:pStyle w:val="ConsPlusNormal"/>
            </w:pPr>
            <w:r w:rsidRPr="001C4F2A">
              <w:t>№_______</w:t>
            </w:r>
            <w:r>
              <w:t xml:space="preserve"> </w:t>
            </w:r>
            <w:r w:rsidR="002619FA">
              <w:t>от «___» __________ 2022</w:t>
            </w:r>
            <w:r w:rsidRPr="001C4F2A">
              <w:t xml:space="preserve"> г. </w:t>
            </w:r>
          </w:p>
          <w:p w:rsidR="00F866DB" w:rsidRPr="000F3343" w:rsidRDefault="00F866DB" w:rsidP="009F2D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3C1E0A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3C1E0A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Порядок</w:t>
      </w:r>
    </w:p>
    <w:p w:rsidR="00F866DB" w:rsidRPr="003C1E0A" w:rsidRDefault="00F866DB" w:rsidP="0027027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</w:pP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осуществления бюджетных инвестиций в объекты муниципальной собственности</w:t>
      </w:r>
      <w:r w:rsidR="005253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сельсовет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муниципального района Дюртюлинский район </w:t>
      </w:r>
      <w:r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Р</w:t>
      </w:r>
      <w:r w:rsidRPr="003C1E0A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>еспублики Башкортостан</w:t>
      </w:r>
    </w:p>
    <w:p w:rsidR="00F866DB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0"/>
          <w:szCs w:val="20"/>
          <w:lang w:eastAsia="ru-RU"/>
        </w:rPr>
      </w:pPr>
    </w:p>
    <w:p w:rsidR="00F866DB" w:rsidRPr="00C426BB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                    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бщие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положения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1.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или на приобретение объектов недвижимого имущества в муниципальную собственность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52534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за счет средств бюджета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- бюджетные инвестиции), в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том числе условия передачи администрацией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–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администрация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F27E84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), муниципальным бюджетным и автономным учреждениям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учреждения), в отношении которых администрация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осуществляет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функции и полномочия учредителя, муниципальным унитарным предприятиям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4B381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(далее – муниципальные предприятия), в отношении которых администрация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осуществляет права собственника имущества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полномочия муниципального заказчика по заключению и исполнению от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имени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C31CF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от лица </w:t>
      </w:r>
      <w:r w:rsidR="006F1281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указанных органов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соответствии с настоящим Порядком, а также порядок заключения соглашений о передаче указанных полномочий. 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Осуществление бюджетных инвестиций в ходе исполнения бюджета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объекты, по которым принято решение о предоставлении субсидий,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При исполнении бюджета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допускается предоставление бюджетных инвестиций в объекты муниципальной собственности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муниципального учреждения или организационно-правовой формы муниципального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предприятия, являющихся получателями субсидий, на муниципальное казенное учреждение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0A6D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Республики Башкортостан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муниципальным учреждением либо муниципальным предприятием договоры в части замены стороны договора - муниципального учреждения либо муниципального предприятия на муниципальное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казенное учреждение</w:t>
      </w:r>
      <w:r w:rsidR="006E638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6E6386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и вида договора - гражданско-правового договора муниципального учреждения либо муниципального предприятия на муниципальный контракт.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Объем предоставляемых бюджетных инвестиций должен соответствовать объему бюджетных ассигнований, предусмотренных на данные цели в сводной бюджетной росписи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 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4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</w:t>
      </w:r>
      <w:r w:rsidR="00C1197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C1197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 и муниципальными предприятиями с последующим увеличением стоимости основных средств, находящихся на праве оперативного управления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у муниципального учреждений либо на праве хозяйственного ведения у муниципального предприятий, а также уставного фонда указанных муниципальных предприятий, основанных на праве хозяйственного ведения, либо включаются в состав казны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A4E2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  <w:proofErr w:type="gramEnd"/>
    </w:p>
    <w:p w:rsidR="00F866DB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5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учитывается при формировании прогноза кассовых выплат из бюджета</w:t>
      </w:r>
      <w:r w:rsidR="00DB007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DB007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необходимого для составления в установленном порядке кассового плана исполнения бюджета</w:t>
      </w:r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</w:t>
      </w:r>
      <w:proofErr w:type="spellStart"/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поселени</w:t>
      </w:r>
      <w:proofErr w:type="spellEnd"/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   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B5C3A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</w:p>
    <w:p w:rsidR="00F866DB" w:rsidRPr="005F12DE" w:rsidRDefault="00F866DB" w:rsidP="00B37B8E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                      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II. О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существление бюджетных</w:t>
      </w:r>
      <w:r w:rsidRPr="005F12DE"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494949"/>
          <w:sz w:val="28"/>
          <w:szCs w:val="28"/>
          <w:lang w:eastAsia="ru-RU"/>
        </w:rPr>
        <w:t>инвестиций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6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муниципальными заказчиками, являющимися получателями средств бюджета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муниципальными учреждениями и муниципальными предприятиями, которым администрация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, осуществляющая функции и полномочия учредителя или обладающая правами собственника имущества, безвозмездно передала в соответствии с настоящими Правилами свои полномочия муниципального заказчика по заключению и исполнению от имени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777EA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контрактов.</w:t>
      </w:r>
      <w:proofErr w:type="gramEnd"/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7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на срок, превышающий срок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действия утвержденных ему лимитов бюджетных обязательств.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8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В целях осуществления бюджетных инвестиций в соответствии с подпунктом "б" пункта </w:t>
      </w:r>
      <w:r w:rsidRPr="00752F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 администрацией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Дюртюлинский район Республики Башкортостан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заключаются с муниципальными учреждениями и муниципальными предприятиями соглашения о передаче полномочий муниципального заказчика по заключению и исполнению от имени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муниципальных контрактов от лица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сельского</w:t>
      </w:r>
      <w:proofErr w:type="gramEnd"/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(далее - соглашение о передаче полномочий).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9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Соглашение о передаче полномочий может быть заключено в отношении нескольких объектов и должно содержать в том числе: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либо стоимости приобретения объекта недвижимого имущества в муниципальную собственность, соответствующих постановлению</w:t>
      </w:r>
      <w:proofErr w:type="gramEnd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882293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муниципальных учреждений и муниципальных предприятий по заключению и исполнению от имени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от лица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муниципальных контрактов;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в) ответственность муниципальных учреждений и муниципальных предприятий за неисполнение или ненадлежащее исполнение переданных им полномочий;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г) положения, устанавливающее право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 проведение проверок соблюдения муниципальными учреждениями и муниципальными предприятиями условий, установленных заключенным соглашением о передаче полномочий;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д) положения, устанавливающие обязанность муниципальных учреждений и муниципальных предприятий по ведению бюджетного учета, составлению и представлению бюджетной отчетности администрации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0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Авансирование выполненных работ (услуг) по объектам капитального строительства муниципальной собственности осуществляется в соответствии с условиями муниципальных контрактов согласно законодательству и в порядке, установленном для исполнения бюджета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2F0220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Для подтверждения денежных обязательств по бюджетным инвестициям в объекты муниципальной собственности муниципальные заказчики представляют в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администрацию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документы согласно перечню, утвержденному постановлением администрации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lastRenderedPageBreak/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AF7A57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. </w:t>
      </w:r>
      <w:proofErr w:type="gramStart"/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Башкортостан, и отражаются на открытых в 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сельсовет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 Дюртюлинский район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Республики Башкортостан в порядке, установленном администрацией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, лицевых счетах:</w:t>
      </w:r>
      <w:proofErr w:type="gramEnd"/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а) получателя бюджетных средств - в случае заключения муниципальных контрактов муниципальным заказчиком;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муниципального района Дюртюлинский район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Республики Башкортостан муниципальных контрактов муниципальными учреждениями и муниципальными предприятиями от 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имени </w:t>
      </w:r>
      <w:r w:rsidR="00BC7442"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администрации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 сельского поселения </w:t>
      </w:r>
      <w:r w:rsidR="003C6832" w:rsidRPr="003C683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Семилетовский</w:t>
      </w:r>
      <w:r w:rsidR="003C6832">
        <w:rPr>
          <w:rFonts w:ascii="Times New Roman" w:hAnsi="Times New Roman" w:cs="Times New Roman"/>
          <w:b/>
          <w:color w:val="494949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сельсовет 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муниципального района</w:t>
      </w:r>
      <w:r w:rsidR="00BC7442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Дюртюлинский район Республики Башкортостан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F866DB" w:rsidRPr="005F12DE" w:rsidRDefault="00F866DB" w:rsidP="00B3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494949"/>
          <w:sz w:val="28"/>
          <w:szCs w:val="28"/>
          <w:lang w:eastAsia="ru-RU"/>
        </w:rPr>
      </w:pP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3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. Основанием для открытия лицевого счета, указанного в подпункте "б" пункта 1</w:t>
      </w:r>
      <w:r>
        <w:rPr>
          <w:rFonts w:ascii="Times New Roman" w:hAnsi="Times New Roman" w:cs="Times New Roman"/>
          <w:color w:val="494949"/>
          <w:sz w:val="28"/>
          <w:szCs w:val="28"/>
          <w:lang w:eastAsia="ru-RU"/>
        </w:rPr>
        <w:t>2</w:t>
      </w:r>
      <w:r w:rsidRPr="005F12DE">
        <w:rPr>
          <w:rFonts w:ascii="Times New Roman" w:hAnsi="Times New Roman" w:cs="Times New Roman"/>
          <w:color w:val="494949"/>
          <w:sz w:val="28"/>
          <w:szCs w:val="28"/>
          <w:lang w:eastAsia="ru-RU"/>
        </w:rPr>
        <w:t xml:space="preserve"> настоящего Порядка, является копия соглашения о передаче полномочий.</w:t>
      </w:r>
    </w:p>
    <w:p w:rsidR="00F866DB" w:rsidRPr="005F12DE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6DB" w:rsidRDefault="00F866DB" w:rsidP="00B37B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66DB" w:rsidSect="006C2F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F69BD"/>
    <w:rsid w:val="00095560"/>
    <w:rsid w:val="000F3343"/>
    <w:rsid w:val="0018191A"/>
    <w:rsid w:val="001B2C36"/>
    <w:rsid w:val="001C0D9D"/>
    <w:rsid w:val="001C4F2A"/>
    <w:rsid w:val="001D5E88"/>
    <w:rsid w:val="001E3CE5"/>
    <w:rsid w:val="002074FD"/>
    <w:rsid w:val="00222DEE"/>
    <w:rsid w:val="002351FD"/>
    <w:rsid w:val="002368AB"/>
    <w:rsid w:val="00245066"/>
    <w:rsid w:val="002619FA"/>
    <w:rsid w:val="00270271"/>
    <w:rsid w:val="00276803"/>
    <w:rsid w:val="002B5C3A"/>
    <w:rsid w:val="002B7EA8"/>
    <w:rsid w:val="002C31CF"/>
    <w:rsid w:val="002D386F"/>
    <w:rsid w:val="002F0220"/>
    <w:rsid w:val="002F5C0A"/>
    <w:rsid w:val="00311930"/>
    <w:rsid w:val="003143D2"/>
    <w:rsid w:val="003366B4"/>
    <w:rsid w:val="00377F72"/>
    <w:rsid w:val="003C05BB"/>
    <w:rsid w:val="003C1E0A"/>
    <w:rsid w:val="003C6832"/>
    <w:rsid w:val="004968E3"/>
    <w:rsid w:val="004B381F"/>
    <w:rsid w:val="004D2E0F"/>
    <w:rsid w:val="004E7B1F"/>
    <w:rsid w:val="004F72B1"/>
    <w:rsid w:val="00525344"/>
    <w:rsid w:val="005A71DD"/>
    <w:rsid w:val="005C28D1"/>
    <w:rsid w:val="005F12DE"/>
    <w:rsid w:val="00603F17"/>
    <w:rsid w:val="0063064B"/>
    <w:rsid w:val="00631B26"/>
    <w:rsid w:val="00643DAD"/>
    <w:rsid w:val="00652701"/>
    <w:rsid w:val="00677A02"/>
    <w:rsid w:val="006A191C"/>
    <w:rsid w:val="006A2561"/>
    <w:rsid w:val="006B4554"/>
    <w:rsid w:val="006C2F15"/>
    <w:rsid w:val="006E6386"/>
    <w:rsid w:val="006F1281"/>
    <w:rsid w:val="00703617"/>
    <w:rsid w:val="00727508"/>
    <w:rsid w:val="00752F6B"/>
    <w:rsid w:val="00777EA0"/>
    <w:rsid w:val="007A31C6"/>
    <w:rsid w:val="00855ECE"/>
    <w:rsid w:val="00880D68"/>
    <w:rsid w:val="00882293"/>
    <w:rsid w:val="008A0A6D"/>
    <w:rsid w:val="008A43BE"/>
    <w:rsid w:val="008A4E22"/>
    <w:rsid w:val="008F129A"/>
    <w:rsid w:val="008F35AE"/>
    <w:rsid w:val="008F387C"/>
    <w:rsid w:val="00906D32"/>
    <w:rsid w:val="0091370C"/>
    <w:rsid w:val="00954780"/>
    <w:rsid w:val="009619C3"/>
    <w:rsid w:val="009634ED"/>
    <w:rsid w:val="009B32AD"/>
    <w:rsid w:val="009F2D5F"/>
    <w:rsid w:val="00A26744"/>
    <w:rsid w:val="00A37C28"/>
    <w:rsid w:val="00A62F97"/>
    <w:rsid w:val="00A6587A"/>
    <w:rsid w:val="00AF7A57"/>
    <w:rsid w:val="00B11CE3"/>
    <w:rsid w:val="00B37B8E"/>
    <w:rsid w:val="00B94ED3"/>
    <w:rsid w:val="00BB1432"/>
    <w:rsid w:val="00BC7442"/>
    <w:rsid w:val="00BD2922"/>
    <w:rsid w:val="00BE51AA"/>
    <w:rsid w:val="00C11970"/>
    <w:rsid w:val="00C1260E"/>
    <w:rsid w:val="00C14E34"/>
    <w:rsid w:val="00C227F0"/>
    <w:rsid w:val="00C426BB"/>
    <w:rsid w:val="00C62B02"/>
    <w:rsid w:val="00CD5DB9"/>
    <w:rsid w:val="00D026E0"/>
    <w:rsid w:val="00D706EF"/>
    <w:rsid w:val="00D71CF1"/>
    <w:rsid w:val="00DA77D4"/>
    <w:rsid w:val="00DB0073"/>
    <w:rsid w:val="00DC0760"/>
    <w:rsid w:val="00DE2682"/>
    <w:rsid w:val="00DE49E7"/>
    <w:rsid w:val="00DE7835"/>
    <w:rsid w:val="00E0749D"/>
    <w:rsid w:val="00E62160"/>
    <w:rsid w:val="00EA2E13"/>
    <w:rsid w:val="00EF4680"/>
    <w:rsid w:val="00F23332"/>
    <w:rsid w:val="00F27E84"/>
    <w:rsid w:val="00F822B5"/>
    <w:rsid w:val="00F866DB"/>
    <w:rsid w:val="00F934FA"/>
    <w:rsid w:val="00F9779A"/>
    <w:rsid w:val="00FC06E9"/>
    <w:rsid w:val="00FE37D7"/>
    <w:rsid w:val="00FF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027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011A7-39D1-44C7-9C9E-5A950A74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2022-06-14T06:47:00Z</cp:lastPrinted>
  <dcterms:created xsi:type="dcterms:W3CDTF">2022-06-10T05:36:00Z</dcterms:created>
  <dcterms:modified xsi:type="dcterms:W3CDTF">2022-06-14T11:30:00Z</dcterms:modified>
</cp:coreProperties>
</file>