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C8" w:rsidRDefault="008A2AC8" w:rsidP="008A2AC8">
      <w:pPr>
        <w:jc w:val="center"/>
        <w:rPr>
          <w:rFonts w:ascii="Times New Roman" w:hAnsi="Times New Roman"/>
          <w:b/>
          <w:sz w:val="28"/>
          <w:szCs w:val="28"/>
        </w:rPr>
      </w:pPr>
      <w:r>
        <w:rPr>
          <w:rFonts w:ascii="Times New Roman" w:hAnsi="Times New Roman"/>
          <w:b/>
          <w:sz w:val="28"/>
          <w:szCs w:val="28"/>
        </w:rPr>
        <w:t>СОВЕТ СЕЛЬСКОГО ПОСЕЛЕНИЯ СЕМИЛЕТОВСКИЙ СЕЛЬСОВЕТ МУНИЦИПАЛЬНОГО РАЙОНА ДЮРТЮЛИНСКИЙ РАЙОН РЕСПУБЛИКИ БАШКОРТОСТАН</w:t>
      </w:r>
    </w:p>
    <w:p w:rsidR="008A2AC8" w:rsidRDefault="008A2AC8" w:rsidP="008A2AC8">
      <w:pPr>
        <w:jc w:val="center"/>
        <w:rPr>
          <w:rFonts w:ascii="Times New Roman" w:hAnsi="Times New Roman"/>
          <w:b/>
          <w:sz w:val="28"/>
          <w:szCs w:val="28"/>
        </w:rPr>
      </w:pPr>
    </w:p>
    <w:p w:rsidR="008A2AC8" w:rsidRDefault="008A2AC8" w:rsidP="008A2AC8">
      <w:pPr>
        <w:pStyle w:val="p4"/>
        <w:shd w:val="clear" w:color="auto" w:fill="FFFFFF"/>
        <w:rPr>
          <w:rStyle w:val="s3"/>
          <w:rFonts w:eastAsiaTheme="majorEastAsia"/>
          <w:b/>
          <w:bCs/>
          <w:color w:val="000000"/>
          <w:lang w:val="en-US"/>
        </w:rPr>
      </w:pPr>
      <w:r>
        <w:rPr>
          <w:rStyle w:val="s3"/>
          <w:rFonts w:eastAsiaTheme="majorEastAsia"/>
          <w:b/>
          <w:bCs/>
          <w:color w:val="000000"/>
        </w:rPr>
        <w:t xml:space="preserve">I созыв </w:t>
      </w:r>
      <w:r>
        <w:rPr>
          <w:rStyle w:val="s3"/>
          <w:rFonts w:eastAsiaTheme="majorEastAsia"/>
          <w:b/>
          <w:bCs/>
          <w:color w:val="000000"/>
          <w:lang w:val="en-US"/>
        </w:rPr>
        <w:t xml:space="preserve">                                                                                                                    </w:t>
      </w:r>
      <w:r>
        <w:rPr>
          <w:rStyle w:val="s3"/>
          <w:rFonts w:eastAsiaTheme="majorEastAsia"/>
          <w:b/>
          <w:bCs/>
          <w:color w:val="000000"/>
        </w:rPr>
        <w:t>XXXXХII заседание</w:t>
      </w:r>
      <w:r>
        <w:rPr>
          <w:rStyle w:val="s3"/>
          <w:rFonts w:eastAsiaTheme="majorEastAsia"/>
          <w:b/>
          <w:bCs/>
          <w:color w:val="000000"/>
          <w:lang w:val="en-US"/>
        </w:rPr>
        <w:t xml:space="preserve">      </w:t>
      </w:r>
    </w:p>
    <w:p w:rsidR="008A2AC8" w:rsidRDefault="008A2AC8" w:rsidP="008A2AC8">
      <w:pPr>
        <w:pStyle w:val="p4"/>
        <w:shd w:val="clear" w:color="auto" w:fill="FFFFFF"/>
        <w:rPr>
          <w:color w:val="000000"/>
          <w:sz w:val="28"/>
          <w:szCs w:val="28"/>
        </w:rPr>
      </w:pPr>
      <w:r>
        <w:rPr>
          <w:rStyle w:val="s1"/>
          <w:rFonts w:eastAsiaTheme="minorEastAsia"/>
          <w:b/>
          <w:bCs/>
          <w:color w:val="000000"/>
        </w:rPr>
        <w:t>ҚАРАР</w:t>
      </w:r>
      <w:r>
        <w:rPr>
          <w:rStyle w:val="apple-converted-space"/>
          <w:rFonts w:eastAsiaTheme="minorEastAsia"/>
          <w:b/>
          <w:bCs/>
          <w:color w:val="000000"/>
          <w:sz w:val="28"/>
          <w:szCs w:val="28"/>
        </w:rPr>
        <w:t> </w:t>
      </w:r>
      <w:r>
        <w:rPr>
          <w:rStyle w:val="s4"/>
          <w:rFonts w:ascii="NewtonAsian" w:eastAsiaTheme="minorEastAsia" w:hAnsi="NewtonAsian"/>
          <w:b/>
          <w:bCs/>
          <w:color w:val="000000"/>
          <w:sz w:val="28"/>
          <w:szCs w:val="28"/>
        </w:rPr>
        <w:sym w:font="Symbol" w:char="F020"/>
      </w:r>
      <w:r>
        <w:rPr>
          <w:rStyle w:val="s4"/>
          <w:rFonts w:ascii="NewtonAsian" w:eastAsiaTheme="minorEastAsia" w:hAnsi="NewtonAsian"/>
          <w:b/>
          <w:bCs/>
          <w:color w:val="000000"/>
          <w:sz w:val="28"/>
          <w:szCs w:val="28"/>
          <w:lang w:val="en-US"/>
        </w:rPr>
        <w:t xml:space="preserve">                                                                                                           </w:t>
      </w:r>
      <w:r>
        <w:rPr>
          <w:rStyle w:val="s4"/>
          <w:rFonts w:ascii="NewtonAsian" w:eastAsiaTheme="minorEastAsia" w:hAnsi="NewtonAsian"/>
          <w:b/>
          <w:bCs/>
          <w:color w:val="000000"/>
          <w:sz w:val="28"/>
          <w:szCs w:val="28"/>
        </w:rPr>
        <w:sym w:font="Symbol" w:char="F020"/>
      </w:r>
      <w:r>
        <w:rPr>
          <w:rStyle w:val="s4"/>
          <w:rFonts w:ascii="NewtonAsian" w:eastAsiaTheme="minorEastAsia" w:hAnsi="NewtonAsian"/>
          <w:b/>
          <w:bCs/>
          <w:color w:val="000000"/>
          <w:sz w:val="28"/>
          <w:szCs w:val="28"/>
        </w:rPr>
        <w:sym w:font="Symbol" w:char="F020"/>
      </w:r>
      <w:r>
        <w:rPr>
          <w:rStyle w:val="s4"/>
          <w:rFonts w:ascii="NewtonAsian" w:eastAsiaTheme="minorEastAsia" w:hAnsi="NewtonAsian"/>
          <w:b/>
          <w:bCs/>
          <w:color w:val="000000"/>
          <w:sz w:val="28"/>
          <w:szCs w:val="28"/>
          <w:lang w:val="en-US"/>
        </w:rPr>
        <w:t xml:space="preserve"> </w:t>
      </w:r>
      <w:bookmarkStart w:id="0" w:name="_GoBack"/>
      <w:r>
        <w:rPr>
          <w:rStyle w:val="s1"/>
          <w:rFonts w:eastAsiaTheme="minorEastAsia"/>
          <w:b/>
          <w:bCs/>
          <w:color w:val="000000"/>
        </w:rPr>
        <w:t>РЕШЕНИЕ</w:t>
      </w:r>
    </w:p>
    <w:p w:rsidR="008A2AC8" w:rsidRDefault="008A2AC8" w:rsidP="008A2AC8">
      <w:pPr>
        <w:pStyle w:val="p6"/>
        <w:shd w:val="clear" w:color="auto" w:fill="FFFFFF"/>
        <w:jc w:val="center"/>
        <w:rPr>
          <w:color w:val="000000"/>
          <w:sz w:val="28"/>
          <w:szCs w:val="28"/>
        </w:rPr>
      </w:pPr>
      <w:r>
        <w:rPr>
          <w:rStyle w:val="s5"/>
          <w:rFonts w:eastAsiaTheme="minorEastAsia"/>
          <w:b/>
          <w:bCs/>
          <w:color w:val="000000"/>
          <w:sz w:val="28"/>
          <w:szCs w:val="28"/>
        </w:rPr>
        <w:t>Об утверждении Положения</w:t>
      </w:r>
    </w:p>
    <w:p w:rsidR="008A2AC8" w:rsidRDefault="008A2AC8" w:rsidP="008A2AC8">
      <w:pPr>
        <w:pStyle w:val="p1"/>
        <w:shd w:val="clear" w:color="auto" w:fill="FFFFFF"/>
        <w:jc w:val="center"/>
        <w:rPr>
          <w:color w:val="000000"/>
          <w:sz w:val="32"/>
          <w:szCs w:val="32"/>
        </w:rPr>
      </w:pPr>
      <w:r>
        <w:rPr>
          <w:rStyle w:val="s5"/>
          <w:rFonts w:eastAsiaTheme="minorEastAsia"/>
          <w:b/>
          <w:bCs/>
          <w:color w:val="000000"/>
          <w:sz w:val="32"/>
          <w:szCs w:val="32"/>
        </w:rPr>
        <w:t>О</w:t>
      </w:r>
      <w:r>
        <w:rPr>
          <w:rStyle w:val="apple-converted-space"/>
          <w:rFonts w:eastAsiaTheme="minorEastAsia"/>
          <w:b/>
          <w:bCs/>
          <w:color w:val="000000"/>
          <w:sz w:val="32"/>
          <w:szCs w:val="32"/>
        </w:rPr>
        <w:t> </w:t>
      </w:r>
      <w:r>
        <w:rPr>
          <w:rStyle w:val="s7"/>
          <w:rFonts w:eastAsiaTheme="majorEastAsia"/>
          <w:b/>
          <w:bCs/>
          <w:color w:val="000000"/>
          <w:sz w:val="28"/>
          <w:szCs w:val="28"/>
        </w:rPr>
        <w:t>порядке предоставления жилых помещений</w:t>
      </w:r>
    </w:p>
    <w:p w:rsidR="008A2AC8" w:rsidRDefault="008A2AC8" w:rsidP="008A2AC8">
      <w:pPr>
        <w:pStyle w:val="p6"/>
        <w:shd w:val="clear" w:color="auto" w:fill="FFFFFF"/>
        <w:jc w:val="center"/>
        <w:rPr>
          <w:color w:val="000000"/>
          <w:sz w:val="28"/>
          <w:szCs w:val="28"/>
        </w:rPr>
      </w:pPr>
      <w:r>
        <w:rPr>
          <w:rStyle w:val="s5"/>
          <w:rFonts w:eastAsiaTheme="minorEastAsia"/>
          <w:b/>
          <w:bCs/>
          <w:color w:val="000000"/>
          <w:sz w:val="28"/>
          <w:szCs w:val="28"/>
        </w:rPr>
        <w:t>жилищного фонда</w:t>
      </w:r>
      <w:r>
        <w:rPr>
          <w:rStyle w:val="apple-converted-space"/>
          <w:rFonts w:eastAsiaTheme="minorEastAsia"/>
          <w:color w:val="000000"/>
          <w:sz w:val="28"/>
          <w:szCs w:val="28"/>
        </w:rPr>
        <w:t> </w:t>
      </w:r>
      <w:r>
        <w:rPr>
          <w:rStyle w:val="s5"/>
          <w:rFonts w:eastAsiaTheme="minorEastAsia"/>
          <w:b/>
          <w:bCs/>
          <w:color w:val="000000"/>
          <w:sz w:val="28"/>
          <w:szCs w:val="28"/>
        </w:rPr>
        <w:t>сельского поселения Семилетовский сельсовет муниципального района Дюртюлинский район Республики Башкортостан социального использования</w:t>
      </w:r>
    </w:p>
    <w:bookmarkEnd w:id="0"/>
    <w:p w:rsidR="008A2AC8" w:rsidRDefault="008A2AC8" w:rsidP="008A2AC8">
      <w:pPr>
        <w:pStyle w:val="p7"/>
        <w:shd w:val="clear" w:color="auto" w:fill="FFFFFF"/>
        <w:jc w:val="both"/>
        <w:rPr>
          <w:color w:val="000000"/>
          <w:sz w:val="28"/>
          <w:szCs w:val="28"/>
        </w:rPr>
      </w:pPr>
      <w:r>
        <w:rPr>
          <w:color w:val="000000"/>
          <w:sz w:val="28"/>
          <w:szCs w:val="28"/>
        </w:rPr>
        <w:t>Совет сельского поселения Семилетовский сельсовет муниципального района Дюртюлинский район Республики Башкортостан</w:t>
      </w:r>
    </w:p>
    <w:p w:rsidR="008A2AC8" w:rsidRDefault="008A2AC8" w:rsidP="008A2AC8">
      <w:pPr>
        <w:pStyle w:val="p6"/>
        <w:shd w:val="clear" w:color="auto" w:fill="FFFFFF"/>
        <w:jc w:val="center"/>
        <w:rPr>
          <w:color w:val="000000"/>
          <w:sz w:val="28"/>
          <w:szCs w:val="28"/>
        </w:rPr>
      </w:pPr>
      <w:r>
        <w:rPr>
          <w:rStyle w:val="s5"/>
          <w:rFonts w:eastAsiaTheme="minorEastAsia"/>
          <w:b/>
          <w:bCs/>
          <w:color w:val="000000"/>
          <w:sz w:val="28"/>
          <w:szCs w:val="28"/>
        </w:rPr>
        <w:t>решил:</w:t>
      </w:r>
    </w:p>
    <w:p w:rsidR="008A2AC8" w:rsidRDefault="008A2AC8" w:rsidP="008A2AC8">
      <w:pPr>
        <w:pStyle w:val="p7"/>
        <w:shd w:val="clear" w:color="auto" w:fill="FFFFFF"/>
        <w:jc w:val="both"/>
        <w:rPr>
          <w:color w:val="000000"/>
          <w:sz w:val="28"/>
          <w:szCs w:val="28"/>
        </w:rPr>
      </w:pPr>
      <w:r>
        <w:rPr>
          <w:color w:val="000000"/>
          <w:sz w:val="28"/>
          <w:szCs w:val="28"/>
        </w:rPr>
        <w:t>1. Утвердить Положение «О порядке предоставления жилых помещений жилищного фонда сельского поселения Семилетовский сельсовет муниципального района Дюртюлинский район Республики Башкортостан социального использования».</w:t>
      </w:r>
    </w:p>
    <w:p w:rsidR="008A2AC8" w:rsidRDefault="008A2AC8" w:rsidP="008A2AC8">
      <w:pPr>
        <w:pStyle w:val="p5"/>
        <w:shd w:val="clear" w:color="auto" w:fill="FFFFFF"/>
        <w:rPr>
          <w:color w:val="000000"/>
          <w:sz w:val="28"/>
          <w:szCs w:val="28"/>
        </w:rPr>
      </w:pPr>
      <w:r>
        <w:rPr>
          <w:color w:val="000000"/>
          <w:sz w:val="28"/>
          <w:szCs w:val="28"/>
        </w:rPr>
        <w:t>Председатель Совета</w:t>
      </w:r>
      <w:r>
        <w:rPr>
          <w:color w:val="000000"/>
          <w:sz w:val="28"/>
          <w:szCs w:val="28"/>
          <w:lang w:val="en-US"/>
        </w:rPr>
        <w:t xml:space="preserve">                                                                                          </w:t>
      </w:r>
      <w:r>
        <w:rPr>
          <w:color w:val="000000"/>
          <w:sz w:val="28"/>
          <w:szCs w:val="28"/>
        </w:rPr>
        <w:t xml:space="preserve"> </w:t>
      </w:r>
      <w:proofErr w:type="spellStart"/>
      <w:r>
        <w:rPr>
          <w:color w:val="000000"/>
          <w:sz w:val="28"/>
          <w:szCs w:val="28"/>
        </w:rPr>
        <w:t>Р.Р.Имаев</w:t>
      </w:r>
      <w:proofErr w:type="spellEnd"/>
    </w:p>
    <w:p w:rsidR="008A2AC8" w:rsidRDefault="008A2AC8" w:rsidP="008A2AC8">
      <w:pPr>
        <w:pStyle w:val="p12"/>
        <w:shd w:val="clear" w:color="auto" w:fill="FFFFFF"/>
        <w:jc w:val="both"/>
        <w:rPr>
          <w:color w:val="000000"/>
          <w:sz w:val="32"/>
          <w:szCs w:val="32"/>
        </w:rPr>
      </w:pPr>
      <w:r>
        <w:rPr>
          <w:rStyle w:val="s5"/>
          <w:rFonts w:eastAsiaTheme="minorEastAsia"/>
          <w:b/>
          <w:bCs/>
          <w:color w:val="000000"/>
          <w:sz w:val="32"/>
          <w:szCs w:val="32"/>
        </w:rPr>
        <w:t>с.Семилетка</w:t>
      </w:r>
    </w:p>
    <w:p w:rsidR="008A2AC8" w:rsidRDefault="008A2AC8" w:rsidP="008A2AC8">
      <w:pPr>
        <w:pStyle w:val="p12"/>
        <w:shd w:val="clear" w:color="auto" w:fill="FFFFFF"/>
        <w:jc w:val="both"/>
        <w:rPr>
          <w:color w:val="000000"/>
          <w:sz w:val="32"/>
          <w:szCs w:val="32"/>
        </w:rPr>
      </w:pPr>
      <w:r>
        <w:rPr>
          <w:rStyle w:val="s5"/>
          <w:rFonts w:eastAsiaTheme="minorEastAsia"/>
          <w:b/>
          <w:bCs/>
          <w:color w:val="000000"/>
          <w:sz w:val="32"/>
          <w:szCs w:val="32"/>
        </w:rPr>
        <w:t>26 марта 2015г.</w:t>
      </w:r>
    </w:p>
    <w:p w:rsidR="008A2AC8" w:rsidRDefault="008A2AC8" w:rsidP="008A2AC8">
      <w:pPr>
        <w:pStyle w:val="p12"/>
        <w:shd w:val="clear" w:color="auto" w:fill="FFFFFF"/>
        <w:jc w:val="both"/>
        <w:rPr>
          <w:color w:val="000000"/>
          <w:sz w:val="32"/>
          <w:szCs w:val="32"/>
        </w:rPr>
      </w:pPr>
      <w:r>
        <w:rPr>
          <w:rStyle w:val="s5"/>
          <w:rFonts w:eastAsiaTheme="minorEastAsia"/>
          <w:b/>
          <w:bCs/>
          <w:color w:val="000000"/>
          <w:sz w:val="32"/>
          <w:szCs w:val="32"/>
        </w:rPr>
        <w:t>№ 365</w:t>
      </w:r>
    </w:p>
    <w:p w:rsidR="008A2AC8" w:rsidRDefault="008A2AC8" w:rsidP="008A2AC8">
      <w:pPr>
        <w:pStyle w:val="p14"/>
        <w:shd w:val="clear" w:color="auto" w:fill="FFFFFF"/>
        <w:ind w:left="5664"/>
        <w:rPr>
          <w:rStyle w:val="s5"/>
          <w:rFonts w:eastAsiaTheme="minorEastAsia"/>
          <w:b/>
          <w:bCs/>
          <w:color w:val="000000"/>
          <w:sz w:val="32"/>
          <w:szCs w:val="32"/>
          <w:lang w:val="en-US"/>
        </w:rPr>
      </w:pPr>
    </w:p>
    <w:p w:rsidR="008A2AC8" w:rsidRDefault="008A2AC8" w:rsidP="008A2AC8">
      <w:pPr>
        <w:pStyle w:val="p14"/>
        <w:shd w:val="clear" w:color="auto" w:fill="FFFFFF"/>
        <w:ind w:left="5664"/>
        <w:rPr>
          <w:rStyle w:val="s5"/>
          <w:rFonts w:eastAsiaTheme="minorEastAsia"/>
          <w:b/>
          <w:bCs/>
          <w:color w:val="000000"/>
          <w:sz w:val="32"/>
          <w:szCs w:val="32"/>
          <w:lang w:val="en-US"/>
        </w:rPr>
      </w:pPr>
    </w:p>
    <w:p w:rsidR="008A2AC8" w:rsidRDefault="008A2AC8" w:rsidP="008A2AC8">
      <w:pPr>
        <w:pStyle w:val="p14"/>
        <w:shd w:val="clear" w:color="auto" w:fill="FFFFFF"/>
        <w:ind w:left="5664"/>
        <w:rPr>
          <w:rStyle w:val="s5"/>
          <w:rFonts w:eastAsiaTheme="minorEastAsia"/>
          <w:b/>
          <w:bCs/>
          <w:color w:val="000000"/>
          <w:sz w:val="32"/>
          <w:szCs w:val="32"/>
          <w:lang w:val="en-US"/>
        </w:rPr>
      </w:pPr>
    </w:p>
    <w:p w:rsidR="008A2AC8" w:rsidRDefault="008A2AC8" w:rsidP="008A2AC8">
      <w:pPr>
        <w:pStyle w:val="p14"/>
        <w:shd w:val="clear" w:color="auto" w:fill="FFFFFF"/>
        <w:ind w:left="5664"/>
        <w:rPr>
          <w:rStyle w:val="s5"/>
          <w:rFonts w:eastAsiaTheme="minorEastAsia"/>
          <w:b/>
          <w:bCs/>
          <w:color w:val="000000"/>
          <w:sz w:val="32"/>
          <w:szCs w:val="32"/>
          <w:lang w:val="en-US"/>
        </w:rPr>
      </w:pPr>
    </w:p>
    <w:p w:rsidR="008A2AC8" w:rsidRDefault="008A2AC8" w:rsidP="008A2AC8">
      <w:pPr>
        <w:pStyle w:val="p14"/>
        <w:shd w:val="clear" w:color="auto" w:fill="FFFFFF"/>
        <w:ind w:left="5664"/>
        <w:rPr>
          <w:rStyle w:val="s5"/>
          <w:rFonts w:eastAsiaTheme="minorEastAsia"/>
          <w:b/>
          <w:bCs/>
          <w:color w:val="000000"/>
          <w:sz w:val="32"/>
          <w:szCs w:val="32"/>
          <w:lang w:val="en-US"/>
        </w:rPr>
      </w:pPr>
    </w:p>
    <w:p w:rsidR="008A2AC8" w:rsidRDefault="008A2AC8" w:rsidP="008A2AC8">
      <w:pPr>
        <w:pStyle w:val="p14"/>
        <w:shd w:val="clear" w:color="auto" w:fill="FFFFFF"/>
        <w:ind w:left="5664"/>
        <w:rPr>
          <w:color w:val="000000"/>
          <w:sz w:val="32"/>
          <w:szCs w:val="32"/>
        </w:rPr>
      </w:pPr>
      <w:r>
        <w:rPr>
          <w:rStyle w:val="s5"/>
          <w:rFonts w:eastAsiaTheme="minorEastAsia"/>
          <w:b/>
          <w:bCs/>
          <w:color w:val="000000"/>
          <w:sz w:val="32"/>
          <w:szCs w:val="32"/>
        </w:rPr>
        <w:lastRenderedPageBreak/>
        <w:t>Приложение к решению Совета сельского поселения Семилетовский сельсовет муниципального района Дюртюлинский район Республики Башкортостан от 26.03.2015 г. № 365</w:t>
      </w:r>
    </w:p>
    <w:p w:rsidR="008A2AC8" w:rsidRDefault="008A2AC8" w:rsidP="008A2AC8">
      <w:pPr>
        <w:pStyle w:val="p1"/>
        <w:shd w:val="clear" w:color="auto" w:fill="FFFFFF"/>
        <w:jc w:val="center"/>
        <w:rPr>
          <w:color w:val="000000"/>
          <w:sz w:val="32"/>
          <w:szCs w:val="32"/>
        </w:rPr>
      </w:pPr>
      <w:r>
        <w:rPr>
          <w:rStyle w:val="s5"/>
          <w:rFonts w:eastAsiaTheme="minorEastAsia"/>
          <w:b/>
          <w:bCs/>
          <w:color w:val="000000"/>
          <w:sz w:val="32"/>
          <w:szCs w:val="32"/>
        </w:rPr>
        <w:t>Положение</w:t>
      </w:r>
    </w:p>
    <w:p w:rsidR="008A2AC8" w:rsidRDefault="008A2AC8" w:rsidP="008A2AC8">
      <w:pPr>
        <w:pStyle w:val="p1"/>
        <w:shd w:val="clear" w:color="auto" w:fill="FFFFFF"/>
        <w:jc w:val="center"/>
        <w:rPr>
          <w:color w:val="000000"/>
          <w:sz w:val="32"/>
          <w:szCs w:val="32"/>
        </w:rPr>
      </w:pPr>
      <w:r>
        <w:rPr>
          <w:rStyle w:val="s5"/>
          <w:rFonts w:eastAsiaTheme="minorEastAsia"/>
          <w:b/>
          <w:bCs/>
          <w:color w:val="000000"/>
          <w:sz w:val="32"/>
          <w:szCs w:val="32"/>
        </w:rPr>
        <w:t>О порядке предоставления жилых помещений</w:t>
      </w:r>
    </w:p>
    <w:p w:rsidR="008A2AC8" w:rsidRDefault="008A2AC8" w:rsidP="008A2AC8">
      <w:pPr>
        <w:pStyle w:val="p1"/>
        <w:shd w:val="clear" w:color="auto" w:fill="FFFFFF"/>
        <w:jc w:val="center"/>
        <w:rPr>
          <w:color w:val="000000"/>
          <w:sz w:val="32"/>
          <w:szCs w:val="32"/>
        </w:rPr>
      </w:pPr>
      <w:r>
        <w:rPr>
          <w:rStyle w:val="s5"/>
          <w:rFonts w:eastAsiaTheme="minorEastAsia"/>
          <w:b/>
          <w:bCs/>
          <w:color w:val="000000"/>
          <w:sz w:val="32"/>
          <w:szCs w:val="32"/>
        </w:rPr>
        <w:t>жилищного фонда сельского поселения Семилетовский сельсовет муниципального района Дюртюлинский район Республики Башкортостан социального использования</w:t>
      </w:r>
    </w:p>
    <w:p w:rsidR="008A2AC8" w:rsidRDefault="008A2AC8" w:rsidP="008A2AC8">
      <w:pPr>
        <w:pStyle w:val="p12"/>
        <w:shd w:val="clear" w:color="auto" w:fill="FFFFFF"/>
        <w:jc w:val="both"/>
        <w:rPr>
          <w:color w:val="000000"/>
          <w:sz w:val="32"/>
          <w:szCs w:val="32"/>
        </w:rPr>
      </w:pPr>
      <w:r>
        <w:rPr>
          <w:color w:val="000000"/>
          <w:sz w:val="32"/>
          <w:szCs w:val="32"/>
        </w:rPr>
        <w:t>Положение о порядке предоставления жилых помещений жилищного фонда сельского поселения Семилетовский сельсовет муниципального района Дюртюлинский район Республики Башкортостан социального использования (далее - Положение) разработано в соответствии с Жилищным кодексом Российской Федерации с целью определения порядка предоставления отдельным категориям граждан во владение, пользование для временного проживания жилые помещения жилищного фонда сельского поселения Семилетовский сельсовет муниципального района Дюртюлинский район Республики Башкортостан социального использования (далее – жилые помещения жилищного фонда социального использования)</w:t>
      </w:r>
    </w:p>
    <w:p w:rsidR="008A2AC8" w:rsidRDefault="008A2AC8" w:rsidP="008A2AC8">
      <w:pPr>
        <w:pStyle w:val="p12"/>
        <w:shd w:val="clear" w:color="auto" w:fill="FFFFFF"/>
        <w:jc w:val="both"/>
        <w:rPr>
          <w:color w:val="000000"/>
          <w:sz w:val="32"/>
          <w:szCs w:val="32"/>
        </w:rPr>
      </w:pPr>
      <w:r>
        <w:rPr>
          <w:color w:val="000000"/>
          <w:sz w:val="32"/>
          <w:szCs w:val="32"/>
        </w:rPr>
        <w:t>1.1. Жилые помещения жилищного фонда социального использования предоставляются по договорам найма жилого помещения жилищного фонда социального использования гражданам, признанным по установленным настоящим Положением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w:t>
      </w:r>
    </w:p>
    <w:p w:rsidR="008A2AC8" w:rsidRDefault="008A2AC8" w:rsidP="008A2AC8">
      <w:pPr>
        <w:pStyle w:val="p12"/>
        <w:shd w:val="clear" w:color="auto" w:fill="FFFFFF"/>
        <w:jc w:val="both"/>
        <w:rPr>
          <w:color w:val="000000"/>
          <w:sz w:val="32"/>
          <w:szCs w:val="32"/>
        </w:rPr>
      </w:pPr>
      <w:r>
        <w:rPr>
          <w:color w:val="000000"/>
          <w:sz w:val="32"/>
          <w:szCs w:val="32"/>
        </w:rPr>
        <w:t xml:space="preserve">1.2. Договор найма жилого помещения жилищного фонда социального использования заключается на основании решения главы администрации </w:t>
      </w:r>
      <w:r>
        <w:rPr>
          <w:color w:val="000000"/>
          <w:sz w:val="32"/>
          <w:szCs w:val="32"/>
        </w:rPr>
        <w:lastRenderedPageBreak/>
        <w:t>сельского поселения Семилетовский сельсовет муниципального района Дюртюлинский район Республики Башкортостан о предоставлении жилого помещения по этому договору</w:t>
      </w:r>
      <w:r>
        <w:rPr>
          <w:rStyle w:val="s8"/>
          <w:rFonts w:ascii="Tahoma" w:hAnsi="Tahoma" w:cs="Tahoma"/>
          <w:color w:val="000000"/>
          <w:sz w:val="18"/>
          <w:szCs w:val="18"/>
        </w:rPr>
        <w:t>.</w:t>
      </w:r>
    </w:p>
    <w:p w:rsidR="008A2AC8" w:rsidRDefault="008A2AC8" w:rsidP="008A2AC8">
      <w:pPr>
        <w:pStyle w:val="p12"/>
        <w:shd w:val="clear" w:color="auto" w:fill="FFFFFF"/>
        <w:jc w:val="both"/>
        <w:rPr>
          <w:color w:val="000000"/>
          <w:sz w:val="32"/>
          <w:szCs w:val="32"/>
        </w:rPr>
      </w:pPr>
      <w:r>
        <w:rPr>
          <w:color w:val="000000"/>
          <w:sz w:val="32"/>
          <w:szCs w:val="32"/>
        </w:rPr>
        <w:t>1.3. Жилые помещения жилищного фонда социального использования предоставляются в виде жилого помещения в наемном доме социального использования, за исключением комнат (части квартиры), или являющийся наемным домом социального использования жилой дом, отвечающая установленным санитарным и техническим правилам и нормам, иным требованиям законодательства Российской Федерации и пригодно для постоянного проживания граждан.</w:t>
      </w:r>
    </w:p>
    <w:p w:rsidR="008A2AC8" w:rsidRDefault="008A2AC8" w:rsidP="008A2AC8">
      <w:pPr>
        <w:pStyle w:val="p12"/>
        <w:shd w:val="clear" w:color="auto" w:fill="FFFFFF"/>
        <w:jc w:val="both"/>
        <w:rPr>
          <w:color w:val="000000"/>
          <w:sz w:val="32"/>
          <w:szCs w:val="32"/>
        </w:rPr>
      </w:pPr>
      <w:r>
        <w:rPr>
          <w:color w:val="000000"/>
          <w:sz w:val="32"/>
          <w:szCs w:val="32"/>
        </w:rPr>
        <w:t>1.4. Жилые помещения жилищного фонда социального использования не подлежат отчуждению, обмену, передаче в поднаем, в аренду.</w:t>
      </w:r>
    </w:p>
    <w:p w:rsidR="008A2AC8" w:rsidRDefault="008A2AC8" w:rsidP="008A2AC8">
      <w:pPr>
        <w:pStyle w:val="p12"/>
        <w:shd w:val="clear" w:color="auto" w:fill="FFFFFF"/>
        <w:jc w:val="both"/>
        <w:rPr>
          <w:color w:val="000000"/>
          <w:sz w:val="32"/>
          <w:szCs w:val="32"/>
        </w:rPr>
      </w:pPr>
      <w:r>
        <w:rPr>
          <w:color w:val="000000"/>
          <w:sz w:val="32"/>
          <w:szCs w:val="32"/>
        </w:rPr>
        <w:t>1.5. Договор найма жилого помещения жилищного фонда социального использования заключается по выбору нанимателя на срок не менее чем один год, но не более чем десять лет.</w:t>
      </w:r>
    </w:p>
    <w:p w:rsidR="008A2AC8" w:rsidRDefault="008A2AC8" w:rsidP="008A2AC8">
      <w:pPr>
        <w:pStyle w:val="p12"/>
        <w:shd w:val="clear" w:color="auto" w:fill="FFFFFF"/>
        <w:jc w:val="both"/>
        <w:rPr>
          <w:color w:val="000000"/>
          <w:sz w:val="32"/>
          <w:szCs w:val="32"/>
        </w:rPr>
      </w:pPr>
      <w:r>
        <w:rPr>
          <w:color w:val="000000"/>
          <w:sz w:val="32"/>
          <w:szCs w:val="32"/>
        </w:rPr>
        <w:t>1.6.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заключенные на срок не менее года, подлежит государственной регистрации в порядке, установленном федеральным</w:t>
      </w:r>
      <w:r>
        <w:rPr>
          <w:rStyle w:val="apple-converted-space"/>
          <w:rFonts w:eastAsiaTheme="minorEastAsia"/>
          <w:color w:val="000000"/>
          <w:sz w:val="32"/>
          <w:szCs w:val="32"/>
        </w:rPr>
        <w:t> </w:t>
      </w:r>
      <w:r>
        <w:rPr>
          <w:rStyle w:val="s9"/>
          <w:color w:val="0000FF"/>
          <w:sz w:val="32"/>
          <w:szCs w:val="32"/>
          <w:u w:val="single"/>
        </w:rPr>
        <w:t>законом</w:t>
      </w:r>
      <w:r>
        <w:rPr>
          <w:rStyle w:val="apple-converted-space"/>
          <w:rFonts w:eastAsiaTheme="minorEastAsia"/>
          <w:color w:val="000000"/>
          <w:sz w:val="32"/>
          <w:szCs w:val="32"/>
        </w:rPr>
        <w:t> </w:t>
      </w:r>
      <w:r>
        <w:rPr>
          <w:color w:val="000000"/>
          <w:sz w:val="32"/>
          <w:szCs w:val="32"/>
        </w:rPr>
        <w:t>о государственной регистрации прав на недвижимое имущество и сделок с ним.</w:t>
      </w:r>
    </w:p>
    <w:p w:rsidR="008A2AC8" w:rsidRDefault="008A2AC8" w:rsidP="008A2AC8">
      <w:pPr>
        <w:pStyle w:val="p12"/>
        <w:shd w:val="clear" w:color="auto" w:fill="FFFFFF"/>
        <w:jc w:val="both"/>
        <w:rPr>
          <w:color w:val="000000"/>
          <w:sz w:val="32"/>
          <w:szCs w:val="32"/>
        </w:rPr>
      </w:pPr>
      <w:r>
        <w:rPr>
          <w:color w:val="000000"/>
          <w:sz w:val="32"/>
          <w:szCs w:val="32"/>
        </w:rPr>
        <w:t>1.7.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8A2AC8" w:rsidRDefault="008A2AC8" w:rsidP="008A2AC8">
      <w:pPr>
        <w:pStyle w:val="p11"/>
        <w:shd w:val="clear" w:color="auto" w:fill="FFFFFF"/>
        <w:rPr>
          <w:color w:val="000000"/>
          <w:sz w:val="32"/>
          <w:szCs w:val="32"/>
        </w:rPr>
      </w:pPr>
      <w:r>
        <w:rPr>
          <w:color w:val="000000"/>
          <w:sz w:val="32"/>
          <w:szCs w:val="32"/>
        </w:rPr>
        <w:t>1.8. Переустройство и перепланировка жилого помещения жилищного фонда социального использования по инициативе нанимателя не допускается.</w:t>
      </w:r>
    </w:p>
    <w:p w:rsidR="008A2AC8" w:rsidRDefault="008A2AC8" w:rsidP="008A2AC8">
      <w:pPr>
        <w:pStyle w:val="p12"/>
        <w:shd w:val="clear" w:color="auto" w:fill="FFFFFF"/>
        <w:jc w:val="both"/>
        <w:rPr>
          <w:color w:val="000000"/>
          <w:sz w:val="32"/>
          <w:szCs w:val="32"/>
        </w:rPr>
      </w:pPr>
      <w:r>
        <w:rPr>
          <w:color w:val="000000"/>
          <w:sz w:val="32"/>
          <w:szCs w:val="32"/>
        </w:rPr>
        <w:t>1.9. Ведение реестра жилых помещений жилищного фонда социального использования осуществляет Комитет по управлению собственностью Министерства земельных и имущественных отношений Республики Башкортостан по Дюртюлинскому району и г. Дюртюли.</w:t>
      </w:r>
    </w:p>
    <w:p w:rsidR="008A2AC8" w:rsidRDefault="008A2AC8" w:rsidP="008A2AC8">
      <w:pPr>
        <w:pStyle w:val="p12"/>
        <w:shd w:val="clear" w:color="auto" w:fill="FFFFFF"/>
        <w:jc w:val="both"/>
        <w:rPr>
          <w:color w:val="000000"/>
          <w:sz w:val="32"/>
          <w:szCs w:val="32"/>
        </w:rPr>
      </w:pPr>
      <w:r>
        <w:rPr>
          <w:color w:val="000000"/>
          <w:sz w:val="32"/>
          <w:szCs w:val="32"/>
        </w:rPr>
        <w:lastRenderedPageBreak/>
        <w:t>1.10.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в сельском поселении Семилетовский сельсовет муниципального района Дюртюлинский район Республики Башкортостан является 14 кв.м.</w:t>
      </w:r>
    </w:p>
    <w:p w:rsidR="008A2AC8" w:rsidRDefault="008A2AC8" w:rsidP="008A2AC8">
      <w:pPr>
        <w:pStyle w:val="p12"/>
        <w:shd w:val="clear" w:color="auto" w:fill="FFFFFF"/>
        <w:jc w:val="both"/>
        <w:rPr>
          <w:color w:val="000000"/>
          <w:sz w:val="32"/>
          <w:szCs w:val="32"/>
        </w:rPr>
      </w:pPr>
      <w:r>
        <w:rPr>
          <w:color w:val="000000"/>
          <w:sz w:val="32"/>
          <w:szCs w:val="32"/>
        </w:rPr>
        <w:t>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8A2AC8" w:rsidRDefault="008A2AC8" w:rsidP="008A2AC8">
      <w:pPr>
        <w:pStyle w:val="p15"/>
        <w:shd w:val="clear" w:color="auto" w:fill="FFFFFF"/>
        <w:jc w:val="both"/>
        <w:rPr>
          <w:rFonts w:ascii="Tahoma" w:hAnsi="Tahoma" w:cs="Tahoma"/>
          <w:color w:val="000000"/>
          <w:sz w:val="18"/>
          <w:szCs w:val="18"/>
        </w:rPr>
      </w:pPr>
      <w:r>
        <w:rPr>
          <w:rFonts w:ascii="Tahoma" w:hAnsi="Tahoma" w:cs="Tahoma"/>
          <w:color w:val="000000"/>
          <w:sz w:val="18"/>
          <w:szCs w:val="18"/>
        </w:rPr>
        <w:br/>
      </w:r>
      <w:r>
        <w:rPr>
          <w:rStyle w:val="s10"/>
          <w:color w:val="000000"/>
        </w:rPr>
        <w:t>2. Жилые помещения могут быть предоставлены по договорам найма жилых помещений жилищного фонда социального использования в порядке очередности, гражданам:</w:t>
      </w:r>
    </w:p>
    <w:p w:rsidR="008A2AC8" w:rsidRDefault="008A2AC8" w:rsidP="008A2AC8">
      <w:pPr>
        <w:pStyle w:val="p12"/>
        <w:shd w:val="clear" w:color="auto" w:fill="FFFFFF"/>
        <w:jc w:val="both"/>
        <w:rPr>
          <w:color w:val="000000"/>
          <w:sz w:val="32"/>
          <w:szCs w:val="32"/>
        </w:rPr>
      </w:pPr>
      <w:r>
        <w:rPr>
          <w:color w:val="000000"/>
          <w:sz w:val="32"/>
          <w:szCs w:val="32"/>
        </w:rPr>
        <w:t>1) доход гражданина и постоянно проживающих совместно с ним членов его семьи и стоимость подлежащего налогообложению их имущества, не превышают максимальный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сельского поселения Семилетовский сельсовет;</w:t>
      </w:r>
    </w:p>
    <w:p w:rsidR="008A2AC8" w:rsidRDefault="008A2AC8" w:rsidP="008A2AC8">
      <w:pPr>
        <w:pStyle w:val="p12"/>
        <w:shd w:val="clear" w:color="auto" w:fill="FFFFFF"/>
        <w:jc w:val="both"/>
        <w:rPr>
          <w:color w:val="000000"/>
          <w:sz w:val="32"/>
          <w:szCs w:val="32"/>
        </w:rPr>
      </w:pPr>
      <w:r>
        <w:rPr>
          <w:color w:val="000000"/>
          <w:sz w:val="32"/>
          <w:szCs w:val="32"/>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8A2AC8" w:rsidRDefault="008A2AC8" w:rsidP="008A2AC8">
      <w:pPr>
        <w:pStyle w:val="p12"/>
        <w:shd w:val="clear" w:color="auto" w:fill="FFFFFF"/>
        <w:jc w:val="both"/>
        <w:rPr>
          <w:color w:val="000000"/>
          <w:sz w:val="32"/>
          <w:szCs w:val="32"/>
        </w:rPr>
      </w:pPr>
      <w:r>
        <w:rPr>
          <w:color w:val="000000"/>
          <w:sz w:val="32"/>
          <w:szCs w:val="32"/>
        </w:rPr>
        <w:t>2.1. Учет граждан, имеющих в соответствии с настоящим Положением право на заключение договора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w:t>
      </w:r>
      <w:r>
        <w:rPr>
          <w:rStyle w:val="apple-converted-space"/>
          <w:rFonts w:ascii="Tahoma" w:eastAsiaTheme="minorEastAsia" w:hAnsi="Tahoma" w:cs="Tahoma"/>
          <w:color w:val="000000"/>
          <w:sz w:val="18"/>
          <w:szCs w:val="18"/>
        </w:rPr>
        <w:t> </w:t>
      </w:r>
      <w:r>
        <w:rPr>
          <w:color w:val="000000"/>
          <w:sz w:val="32"/>
          <w:szCs w:val="32"/>
        </w:rPr>
        <w:t xml:space="preserve">осуществляется администрацией сельского поселения Семилетовский сельсовет муниципального района Дюртюлинский район Республики Башкортостан в порядке очередности, исходя из времени постановки граждан на учет нуждающихся в предоставлении жилых </w:t>
      </w:r>
      <w:r>
        <w:rPr>
          <w:color w:val="000000"/>
          <w:sz w:val="32"/>
          <w:szCs w:val="32"/>
        </w:rPr>
        <w:lastRenderedPageBreak/>
        <w:t>помещений по договорам найма жилых помещений жилищного фонда социального использования.</w:t>
      </w:r>
    </w:p>
    <w:p w:rsidR="008A2AC8" w:rsidRDefault="008A2AC8" w:rsidP="008A2AC8">
      <w:pPr>
        <w:pStyle w:val="p12"/>
        <w:shd w:val="clear" w:color="auto" w:fill="FFFFFF"/>
        <w:jc w:val="both"/>
        <w:rPr>
          <w:color w:val="000000"/>
          <w:sz w:val="32"/>
          <w:szCs w:val="32"/>
        </w:rPr>
      </w:pPr>
      <w:r>
        <w:rPr>
          <w:color w:val="000000"/>
          <w:sz w:val="32"/>
          <w:szCs w:val="32"/>
        </w:rPr>
        <w:t>2.2. Гражданин, обращающийся с заявлением о признании его и постоянно проживающих совместно с ним членов его семьи, нуждающимися в жилых помещениях жилищного фонда социального использования (далее - гражданин-заявитель), представляет в администрацию сельского поселения Семилетовский сельсовет муниципального района Дюртюлинский район Республики Башкортостан следующие документы:</w:t>
      </w:r>
    </w:p>
    <w:p w:rsidR="008A2AC8" w:rsidRDefault="008A2AC8" w:rsidP="008A2AC8">
      <w:pPr>
        <w:pStyle w:val="p12"/>
        <w:shd w:val="clear" w:color="auto" w:fill="FFFFFF"/>
        <w:jc w:val="both"/>
        <w:rPr>
          <w:color w:val="000000"/>
          <w:sz w:val="32"/>
          <w:szCs w:val="32"/>
        </w:rPr>
      </w:pPr>
      <w:r>
        <w:rPr>
          <w:color w:val="000000"/>
          <w:sz w:val="32"/>
          <w:szCs w:val="32"/>
        </w:rPr>
        <w:t>1) копии паспортов гражданина-заявителя и членов его семьи и иных документов, удостоверяющих личность (заверенные органом местного самоуправления);</w:t>
      </w:r>
    </w:p>
    <w:p w:rsidR="008A2AC8" w:rsidRDefault="008A2AC8" w:rsidP="008A2AC8">
      <w:pPr>
        <w:pStyle w:val="p12"/>
        <w:shd w:val="clear" w:color="auto" w:fill="FFFFFF"/>
        <w:jc w:val="both"/>
        <w:rPr>
          <w:color w:val="000000"/>
          <w:sz w:val="32"/>
          <w:szCs w:val="32"/>
        </w:rPr>
      </w:pPr>
      <w:r>
        <w:rPr>
          <w:color w:val="000000"/>
          <w:sz w:val="32"/>
          <w:szCs w:val="32"/>
        </w:rPr>
        <w:t>2) документ о гражданах, зарегистрированных в жилом помещении по месту жительства гражданина-заявителя (справка с места жительства);</w:t>
      </w:r>
    </w:p>
    <w:p w:rsidR="008A2AC8" w:rsidRDefault="008A2AC8" w:rsidP="008A2AC8">
      <w:pPr>
        <w:pStyle w:val="p12"/>
        <w:shd w:val="clear" w:color="auto" w:fill="FFFFFF"/>
        <w:jc w:val="both"/>
        <w:rPr>
          <w:color w:val="000000"/>
          <w:sz w:val="32"/>
          <w:szCs w:val="32"/>
        </w:rPr>
      </w:pPr>
      <w:r>
        <w:rPr>
          <w:color w:val="000000"/>
          <w:sz w:val="32"/>
          <w:szCs w:val="32"/>
        </w:rPr>
        <w:t>3) копия финансово-лицевого счета;</w:t>
      </w:r>
    </w:p>
    <w:p w:rsidR="008A2AC8" w:rsidRDefault="008A2AC8" w:rsidP="008A2AC8">
      <w:pPr>
        <w:pStyle w:val="p12"/>
        <w:shd w:val="clear" w:color="auto" w:fill="FFFFFF"/>
        <w:jc w:val="both"/>
        <w:rPr>
          <w:color w:val="000000"/>
          <w:sz w:val="32"/>
          <w:szCs w:val="32"/>
        </w:rPr>
      </w:pPr>
      <w:r>
        <w:rPr>
          <w:color w:val="000000"/>
          <w:sz w:val="32"/>
          <w:szCs w:val="32"/>
        </w:rPr>
        <w:t>4) документы, подтверждающие размеры и источники доходов гражданина-заявителя и членов его семьи, а также супругов таких лиц в случае, если они совместно не проживают, за двенадцать месяцев, предшествующих месяцу подачи заявления о признании гражданина нуждающимся;</w:t>
      </w:r>
    </w:p>
    <w:p w:rsidR="008A2AC8" w:rsidRDefault="008A2AC8" w:rsidP="008A2AC8">
      <w:pPr>
        <w:pStyle w:val="p12"/>
        <w:shd w:val="clear" w:color="auto" w:fill="FFFFFF"/>
        <w:jc w:val="both"/>
        <w:rPr>
          <w:color w:val="000000"/>
          <w:sz w:val="32"/>
          <w:szCs w:val="32"/>
        </w:rPr>
      </w:pPr>
      <w:r>
        <w:rPr>
          <w:color w:val="000000"/>
          <w:sz w:val="32"/>
          <w:szCs w:val="32"/>
        </w:rPr>
        <w:t>5) документы, подтверждающие наличие или отсутствие у гражданина-заявителя и членов его семьи, а также супругов таких лиц в случае, если они совместно не проживают, имущества, подлежащего налогообложению;</w:t>
      </w:r>
    </w:p>
    <w:p w:rsidR="008A2AC8" w:rsidRDefault="008A2AC8" w:rsidP="008A2AC8">
      <w:pPr>
        <w:pStyle w:val="p12"/>
        <w:shd w:val="clear" w:color="auto" w:fill="FFFFFF"/>
        <w:jc w:val="both"/>
        <w:rPr>
          <w:color w:val="000000"/>
          <w:sz w:val="32"/>
          <w:szCs w:val="32"/>
        </w:rPr>
      </w:pPr>
      <w:r>
        <w:rPr>
          <w:color w:val="000000"/>
          <w:sz w:val="32"/>
          <w:szCs w:val="32"/>
        </w:rPr>
        <w:t>-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A2AC8" w:rsidRDefault="008A2AC8" w:rsidP="008A2AC8">
      <w:pPr>
        <w:pStyle w:val="p12"/>
        <w:shd w:val="clear" w:color="auto" w:fill="FFFFFF"/>
        <w:jc w:val="both"/>
        <w:rPr>
          <w:color w:val="000000"/>
          <w:sz w:val="32"/>
          <w:szCs w:val="32"/>
        </w:rPr>
      </w:pPr>
      <w:r>
        <w:rPr>
          <w:color w:val="000000"/>
          <w:sz w:val="32"/>
          <w:szCs w:val="32"/>
        </w:rPr>
        <w:t>6) копия свидетельства о заключении брака;</w:t>
      </w:r>
    </w:p>
    <w:p w:rsidR="008A2AC8" w:rsidRDefault="008A2AC8" w:rsidP="008A2AC8">
      <w:pPr>
        <w:pStyle w:val="p12"/>
        <w:shd w:val="clear" w:color="auto" w:fill="FFFFFF"/>
        <w:jc w:val="both"/>
        <w:rPr>
          <w:color w:val="000000"/>
          <w:sz w:val="32"/>
          <w:szCs w:val="32"/>
        </w:rPr>
      </w:pPr>
      <w:r>
        <w:rPr>
          <w:color w:val="000000"/>
          <w:sz w:val="32"/>
          <w:szCs w:val="32"/>
        </w:rPr>
        <w:t>7) копия свидетельства о рождении;</w:t>
      </w:r>
    </w:p>
    <w:p w:rsidR="008A2AC8" w:rsidRDefault="008A2AC8" w:rsidP="008A2AC8">
      <w:pPr>
        <w:pStyle w:val="p12"/>
        <w:shd w:val="clear" w:color="auto" w:fill="FFFFFF"/>
        <w:jc w:val="both"/>
        <w:rPr>
          <w:color w:val="000000"/>
          <w:sz w:val="32"/>
          <w:szCs w:val="32"/>
        </w:rPr>
      </w:pPr>
      <w:r>
        <w:rPr>
          <w:color w:val="000000"/>
          <w:sz w:val="32"/>
          <w:szCs w:val="32"/>
        </w:rPr>
        <w:t>8) копия технического паспорта жилого помещения, занимаемого гражданином-заявителем и членами его семьи;</w:t>
      </w:r>
    </w:p>
    <w:p w:rsidR="008A2AC8" w:rsidRDefault="008A2AC8" w:rsidP="008A2AC8">
      <w:pPr>
        <w:pStyle w:val="p12"/>
        <w:shd w:val="clear" w:color="auto" w:fill="FFFFFF"/>
        <w:jc w:val="both"/>
        <w:rPr>
          <w:color w:val="000000"/>
          <w:sz w:val="32"/>
          <w:szCs w:val="32"/>
        </w:rPr>
      </w:pPr>
      <w:r>
        <w:rPr>
          <w:color w:val="000000"/>
          <w:sz w:val="32"/>
          <w:szCs w:val="32"/>
        </w:rPr>
        <w:lastRenderedPageBreak/>
        <w:t>9) документы, подтверждающие право пользования жилым помещением, занимаемым гражданином-заявителем и членами его семьи;</w:t>
      </w:r>
    </w:p>
    <w:p w:rsidR="008A2AC8" w:rsidRDefault="008A2AC8" w:rsidP="008A2AC8">
      <w:pPr>
        <w:pStyle w:val="p12"/>
        <w:shd w:val="clear" w:color="auto" w:fill="FFFFFF"/>
        <w:jc w:val="both"/>
        <w:rPr>
          <w:color w:val="000000"/>
          <w:sz w:val="32"/>
          <w:szCs w:val="32"/>
        </w:rPr>
      </w:pPr>
      <w:r>
        <w:rPr>
          <w:color w:val="000000"/>
          <w:sz w:val="32"/>
          <w:szCs w:val="32"/>
        </w:rPr>
        <w:t>10) справка органов, осуществляющих государственную регистрацию прав на недвижимое имущество и сделок с ним, о наличии или отсутствии у гражданина-заявителя и членов его семьи жилых помещений, принадлежащих им на праве собственности.</w:t>
      </w:r>
    </w:p>
    <w:p w:rsidR="008A2AC8" w:rsidRDefault="008A2AC8" w:rsidP="008A2AC8">
      <w:pPr>
        <w:pStyle w:val="p12"/>
        <w:shd w:val="clear" w:color="auto" w:fill="FFFFFF"/>
        <w:jc w:val="both"/>
        <w:rPr>
          <w:color w:val="000000"/>
          <w:sz w:val="32"/>
          <w:szCs w:val="32"/>
        </w:rPr>
      </w:pPr>
      <w:r>
        <w:rPr>
          <w:color w:val="000000"/>
          <w:sz w:val="32"/>
          <w:szCs w:val="32"/>
        </w:rPr>
        <w:t>2.1.1. Специалист администрации сельского поселения Семилетовский сельсовет муниципального района Дюртюлинский район Республики Башкортостан предоставляет в день подачи заявления расписку о принятии заявления с приложенными документами.</w:t>
      </w:r>
    </w:p>
    <w:p w:rsidR="008A2AC8" w:rsidRDefault="008A2AC8" w:rsidP="008A2AC8">
      <w:pPr>
        <w:pStyle w:val="p16"/>
        <w:shd w:val="clear" w:color="auto" w:fill="FFFFFF"/>
        <w:ind w:right="281"/>
        <w:jc w:val="both"/>
        <w:rPr>
          <w:color w:val="000000"/>
          <w:sz w:val="32"/>
          <w:szCs w:val="32"/>
        </w:rPr>
      </w:pPr>
      <w:r>
        <w:rPr>
          <w:color w:val="000000"/>
          <w:sz w:val="32"/>
          <w:szCs w:val="32"/>
        </w:rPr>
        <w:t>2.2. Специалист администрации сельского поселения Семилетовский сельсовет муниципального района Дюртюлинский район Республики Башкортостан, осуществляющий принятие на учет не позднее чем через три рабочих дня со дня принятия постановления главы администрации сельского поселения Семилетовский сельсовет муниципального района Дюртюлинский район Республики Башкортостан о постановке или отказе в постановке граждан на учет нуждающихся в жилых помещениях, вносит в книгу регистрации заявлении запись о постановке на учет, направляет Заявителю вышеуказанное постановление.</w:t>
      </w:r>
    </w:p>
    <w:p w:rsidR="008A2AC8" w:rsidRDefault="008A2AC8" w:rsidP="008A2AC8">
      <w:pPr>
        <w:pStyle w:val="p16"/>
        <w:shd w:val="clear" w:color="auto" w:fill="FFFFFF"/>
        <w:ind w:right="281"/>
        <w:jc w:val="both"/>
        <w:rPr>
          <w:color w:val="000000"/>
          <w:sz w:val="32"/>
          <w:szCs w:val="32"/>
        </w:rPr>
      </w:pPr>
      <w:r>
        <w:rPr>
          <w:color w:val="000000"/>
          <w:sz w:val="32"/>
          <w:szCs w:val="32"/>
        </w:rPr>
        <w:t xml:space="preserve">2.3. Администрация сельского поселения Семилетовский сельсовет муниципального района Дюртюлинский район Республики Башкортостан вправе прекратить прием заявлений, если их количество достигло количества жилых помещений, которые могут быть предоставлены </w:t>
      </w:r>
      <w:proofErr w:type="spellStart"/>
      <w:r>
        <w:rPr>
          <w:color w:val="000000"/>
          <w:sz w:val="32"/>
          <w:szCs w:val="32"/>
        </w:rPr>
        <w:t>наймодателем</w:t>
      </w:r>
      <w:proofErr w:type="spellEnd"/>
      <w:r>
        <w:rPr>
          <w:color w:val="000000"/>
          <w:sz w:val="32"/>
          <w:szCs w:val="32"/>
        </w:rPr>
        <w:t xml:space="preserve"> по договорам найма жилых помещений жилищного фонда социального использования.</w:t>
      </w:r>
    </w:p>
    <w:p w:rsidR="008A2AC8" w:rsidRDefault="008A2AC8" w:rsidP="008A2AC8">
      <w:pPr>
        <w:pStyle w:val="p16"/>
        <w:shd w:val="clear" w:color="auto" w:fill="FFFFFF"/>
        <w:ind w:right="281"/>
        <w:jc w:val="both"/>
        <w:rPr>
          <w:color w:val="000000"/>
          <w:sz w:val="32"/>
          <w:szCs w:val="32"/>
        </w:rPr>
      </w:pPr>
      <w:r>
        <w:rPr>
          <w:color w:val="000000"/>
          <w:sz w:val="32"/>
          <w:szCs w:val="32"/>
        </w:rPr>
        <w:t>2.4. Информация о наличии жилых помещений жилищного фонда социального использования вывешивается на официальном сайте сельского поселения Семилетовский сельсовет муниципального района Дюртюлинский район Республики Башкортостан, ежеквартально на первое число первого месяца квартала.</w:t>
      </w:r>
    </w:p>
    <w:p w:rsidR="00C629AD" w:rsidRDefault="00C629AD"/>
    <w:sectPr w:rsidR="00C629AD" w:rsidSect="00F906B1">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Asi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A2AC8"/>
    <w:rsid w:val="00071AEA"/>
    <w:rsid w:val="001E6226"/>
    <w:rsid w:val="00226E33"/>
    <w:rsid w:val="0034377F"/>
    <w:rsid w:val="00393A16"/>
    <w:rsid w:val="004B7676"/>
    <w:rsid w:val="006F776B"/>
    <w:rsid w:val="00710155"/>
    <w:rsid w:val="008A2AC8"/>
    <w:rsid w:val="009647F5"/>
    <w:rsid w:val="009C1866"/>
    <w:rsid w:val="00A704E4"/>
    <w:rsid w:val="00A85D3D"/>
    <w:rsid w:val="00C629AD"/>
    <w:rsid w:val="00E07145"/>
    <w:rsid w:val="00E329ED"/>
    <w:rsid w:val="00E77DC8"/>
    <w:rsid w:val="00F01214"/>
    <w:rsid w:val="00F22EC4"/>
    <w:rsid w:val="00F9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4DFF0-1566-4379-BDFB-446D1E5C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AC8"/>
    <w:pPr>
      <w:spacing w:after="200" w:line="276" w:lineRule="auto"/>
    </w:pPr>
    <w:rPr>
      <w:sz w:val="22"/>
      <w:szCs w:val="22"/>
      <w:lang w:eastAsia="en-US"/>
    </w:rPr>
  </w:style>
  <w:style w:type="paragraph" w:styleId="1">
    <w:name w:val="heading 1"/>
    <w:basedOn w:val="a"/>
    <w:next w:val="a"/>
    <w:link w:val="10"/>
    <w:uiPriority w:val="9"/>
    <w:qFormat/>
    <w:rsid w:val="00071AE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71AE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071AE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71AEA"/>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071AEA"/>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071AEA"/>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071AEA"/>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071AEA"/>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071AEA"/>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AEA"/>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071AEA"/>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rsid w:val="00071AEA"/>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071AEA"/>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uiPriority w:val="9"/>
    <w:semiHidden/>
    <w:rsid w:val="00071AEA"/>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rsid w:val="00071AEA"/>
    <w:rPr>
      <w:rFonts w:asciiTheme="minorHAnsi" w:eastAsiaTheme="minorEastAsia" w:hAnsiTheme="minorHAnsi" w:cstheme="minorBidi"/>
      <w:b/>
      <w:bCs/>
      <w:sz w:val="22"/>
      <w:szCs w:val="22"/>
      <w:lang w:eastAsia="en-US"/>
    </w:rPr>
  </w:style>
  <w:style w:type="character" w:customStyle="1" w:styleId="70">
    <w:name w:val="Заголовок 7 Знак"/>
    <w:basedOn w:val="a0"/>
    <w:link w:val="7"/>
    <w:uiPriority w:val="9"/>
    <w:semiHidden/>
    <w:rsid w:val="00071AEA"/>
    <w:rPr>
      <w:rFonts w:asciiTheme="minorHAnsi" w:eastAsiaTheme="minorEastAsia" w:hAnsiTheme="minorHAnsi" w:cstheme="minorBidi"/>
      <w:sz w:val="24"/>
      <w:szCs w:val="24"/>
      <w:lang w:eastAsia="en-US"/>
    </w:rPr>
  </w:style>
  <w:style w:type="character" w:customStyle="1" w:styleId="80">
    <w:name w:val="Заголовок 8 Знак"/>
    <w:basedOn w:val="a0"/>
    <w:link w:val="8"/>
    <w:uiPriority w:val="9"/>
    <w:semiHidden/>
    <w:rsid w:val="00071AEA"/>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uiPriority w:val="9"/>
    <w:semiHidden/>
    <w:rsid w:val="00071AEA"/>
    <w:rPr>
      <w:rFonts w:asciiTheme="majorHAnsi" w:eastAsiaTheme="majorEastAsia" w:hAnsiTheme="majorHAnsi" w:cstheme="majorBidi"/>
      <w:sz w:val="22"/>
      <w:szCs w:val="22"/>
      <w:lang w:eastAsia="en-US"/>
    </w:rPr>
  </w:style>
  <w:style w:type="paragraph" w:styleId="a3">
    <w:name w:val="Title"/>
    <w:basedOn w:val="a"/>
    <w:next w:val="a"/>
    <w:link w:val="a4"/>
    <w:uiPriority w:val="10"/>
    <w:qFormat/>
    <w:rsid w:val="00071AE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071AEA"/>
    <w:rPr>
      <w:rFonts w:asciiTheme="majorHAnsi" w:eastAsiaTheme="majorEastAsia" w:hAnsiTheme="majorHAnsi" w:cstheme="majorBidi"/>
      <w:b/>
      <w:bCs/>
      <w:kern w:val="28"/>
      <w:sz w:val="32"/>
      <w:szCs w:val="32"/>
      <w:lang w:eastAsia="en-US"/>
    </w:rPr>
  </w:style>
  <w:style w:type="paragraph" w:styleId="a5">
    <w:name w:val="Subtitle"/>
    <w:basedOn w:val="a"/>
    <w:next w:val="a"/>
    <w:link w:val="a6"/>
    <w:uiPriority w:val="11"/>
    <w:qFormat/>
    <w:rsid w:val="00071AEA"/>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uiPriority w:val="11"/>
    <w:rsid w:val="00071AEA"/>
    <w:rPr>
      <w:rFonts w:asciiTheme="majorHAnsi" w:eastAsiaTheme="majorEastAsia" w:hAnsiTheme="majorHAnsi" w:cstheme="majorBidi"/>
      <w:sz w:val="24"/>
      <w:szCs w:val="24"/>
      <w:lang w:eastAsia="en-US"/>
    </w:rPr>
  </w:style>
  <w:style w:type="character" w:styleId="a7">
    <w:name w:val="Strong"/>
    <w:basedOn w:val="a0"/>
    <w:uiPriority w:val="22"/>
    <w:qFormat/>
    <w:rsid w:val="00071AEA"/>
    <w:rPr>
      <w:b/>
      <w:bCs/>
    </w:rPr>
  </w:style>
  <w:style w:type="character" w:styleId="a8">
    <w:name w:val="Emphasis"/>
    <w:basedOn w:val="a0"/>
    <w:qFormat/>
    <w:rsid w:val="00071AEA"/>
    <w:rPr>
      <w:i/>
      <w:iCs/>
    </w:rPr>
  </w:style>
  <w:style w:type="paragraph" w:styleId="a9">
    <w:name w:val="No Spacing"/>
    <w:basedOn w:val="a"/>
    <w:uiPriority w:val="1"/>
    <w:qFormat/>
    <w:rsid w:val="00071AEA"/>
    <w:pPr>
      <w:spacing w:after="0" w:line="240" w:lineRule="auto"/>
    </w:pPr>
  </w:style>
  <w:style w:type="paragraph" w:styleId="aa">
    <w:name w:val="List Paragraph"/>
    <w:basedOn w:val="a"/>
    <w:uiPriority w:val="34"/>
    <w:qFormat/>
    <w:rsid w:val="00071AEA"/>
    <w:pPr>
      <w:ind w:left="708"/>
    </w:pPr>
  </w:style>
  <w:style w:type="paragraph" w:styleId="21">
    <w:name w:val="Quote"/>
    <w:basedOn w:val="a"/>
    <w:next w:val="a"/>
    <w:link w:val="22"/>
    <w:uiPriority w:val="29"/>
    <w:qFormat/>
    <w:rsid w:val="00071AEA"/>
    <w:rPr>
      <w:i/>
      <w:iCs/>
      <w:color w:val="000000" w:themeColor="text1"/>
    </w:rPr>
  </w:style>
  <w:style w:type="character" w:customStyle="1" w:styleId="22">
    <w:name w:val="Цитата 2 Знак"/>
    <w:basedOn w:val="a0"/>
    <w:link w:val="21"/>
    <w:uiPriority w:val="29"/>
    <w:rsid w:val="00071AEA"/>
    <w:rPr>
      <w:i/>
      <w:iCs/>
      <w:color w:val="000000" w:themeColor="text1"/>
      <w:sz w:val="22"/>
      <w:szCs w:val="22"/>
      <w:lang w:eastAsia="en-US"/>
    </w:rPr>
  </w:style>
  <w:style w:type="paragraph" w:styleId="ab">
    <w:name w:val="Intense Quote"/>
    <w:basedOn w:val="a"/>
    <w:next w:val="a"/>
    <w:link w:val="ac"/>
    <w:uiPriority w:val="30"/>
    <w:qFormat/>
    <w:rsid w:val="00071AEA"/>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071AEA"/>
    <w:rPr>
      <w:b/>
      <w:bCs/>
      <w:i/>
      <w:iCs/>
      <w:color w:val="4F81BD" w:themeColor="accent1"/>
      <w:sz w:val="22"/>
      <w:szCs w:val="22"/>
      <w:lang w:eastAsia="en-US"/>
    </w:rPr>
  </w:style>
  <w:style w:type="character" w:styleId="ad">
    <w:name w:val="Subtle Emphasis"/>
    <w:uiPriority w:val="19"/>
    <w:qFormat/>
    <w:rsid w:val="00071AEA"/>
    <w:rPr>
      <w:i/>
      <w:iCs/>
      <w:color w:val="808080" w:themeColor="text1" w:themeTint="7F"/>
    </w:rPr>
  </w:style>
  <w:style w:type="character" w:styleId="ae">
    <w:name w:val="Intense Emphasis"/>
    <w:basedOn w:val="a0"/>
    <w:uiPriority w:val="21"/>
    <w:qFormat/>
    <w:rsid w:val="00071AEA"/>
    <w:rPr>
      <w:b/>
      <w:bCs/>
      <w:i/>
      <w:iCs/>
      <w:color w:val="4F81BD" w:themeColor="accent1"/>
    </w:rPr>
  </w:style>
  <w:style w:type="character" w:styleId="af">
    <w:name w:val="Subtle Reference"/>
    <w:basedOn w:val="a0"/>
    <w:uiPriority w:val="31"/>
    <w:qFormat/>
    <w:rsid w:val="00071AEA"/>
    <w:rPr>
      <w:smallCaps/>
      <w:color w:val="C0504D" w:themeColor="accent2"/>
      <w:u w:val="single"/>
    </w:rPr>
  </w:style>
  <w:style w:type="character" w:styleId="af0">
    <w:name w:val="Intense Reference"/>
    <w:basedOn w:val="a0"/>
    <w:uiPriority w:val="32"/>
    <w:qFormat/>
    <w:rsid w:val="00071AEA"/>
    <w:rPr>
      <w:b/>
      <w:bCs/>
      <w:smallCaps/>
      <w:color w:val="C0504D" w:themeColor="accent2"/>
      <w:spacing w:val="5"/>
      <w:u w:val="single"/>
    </w:rPr>
  </w:style>
  <w:style w:type="character" w:styleId="af1">
    <w:name w:val="Book Title"/>
    <w:basedOn w:val="a0"/>
    <w:uiPriority w:val="33"/>
    <w:qFormat/>
    <w:rsid w:val="00071AEA"/>
    <w:rPr>
      <w:b/>
      <w:bCs/>
      <w:smallCaps/>
      <w:spacing w:val="5"/>
    </w:rPr>
  </w:style>
  <w:style w:type="paragraph" w:styleId="af2">
    <w:name w:val="TOC Heading"/>
    <w:basedOn w:val="1"/>
    <w:next w:val="a"/>
    <w:uiPriority w:val="39"/>
    <w:semiHidden/>
    <w:unhideWhenUsed/>
    <w:qFormat/>
    <w:rsid w:val="00071AEA"/>
    <w:pPr>
      <w:outlineLvl w:val="9"/>
    </w:pPr>
  </w:style>
  <w:style w:type="paragraph" w:customStyle="1" w:styleId="p4">
    <w:name w:val="p4"/>
    <w:basedOn w:val="a"/>
    <w:rsid w:val="008A2A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8A2AC8"/>
  </w:style>
  <w:style w:type="paragraph" w:customStyle="1" w:styleId="p5">
    <w:name w:val="p5"/>
    <w:basedOn w:val="a"/>
    <w:rsid w:val="008A2A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8A2AC8"/>
  </w:style>
  <w:style w:type="character" w:customStyle="1" w:styleId="apple-converted-space">
    <w:name w:val="apple-converted-space"/>
    <w:basedOn w:val="a0"/>
    <w:rsid w:val="008A2AC8"/>
  </w:style>
  <w:style w:type="character" w:customStyle="1" w:styleId="s4">
    <w:name w:val="s4"/>
    <w:basedOn w:val="a0"/>
    <w:rsid w:val="008A2AC8"/>
  </w:style>
  <w:style w:type="paragraph" w:customStyle="1" w:styleId="p6">
    <w:name w:val="p6"/>
    <w:basedOn w:val="a"/>
    <w:rsid w:val="008A2A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8A2AC8"/>
  </w:style>
  <w:style w:type="paragraph" w:customStyle="1" w:styleId="p1">
    <w:name w:val="p1"/>
    <w:basedOn w:val="a"/>
    <w:rsid w:val="008A2A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8A2AC8"/>
  </w:style>
  <w:style w:type="paragraph" w:customStyle="1" w:styleId="p7">
    <w:name w:val="p7"/>
    <w:basedOn w:val="a"/>
    <w:rsid w:val="008A2A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8A2A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8A2A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8A2A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basedOn w:val="a0"/>
    <w:rsid w:val="008A2AC8"/>
  </w:style>
  <w:style w:type="character" w:customStyle="1" w:styleId="s9">
    <w:name w:val="s9"/>
    <w:basedOn w:val="a0"/>
    <w:rsid w:val="008A2AC8"/>
  </w:style>
  <w:style w:type="paragraph" w:customStyle="1" w:styleId="p15">
    <w:name w:val="p15"/>
    <w:basedOn w:val="a"/>
    <w:rsid w:val="008A2A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0"/>
    <w:rsid w:val="008A2AC8"/>
  </w:style>
  <w:style w:type="paragraph" w:customStyle="1" w:styleId="p16">
    <w:name w:val="p16"/>
    <w:basedOn w:val="a"/>
    <w:rsid w:val="008A2AC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61088">
      <w:bodyDiv w:val="1"/>
      <w:marLeft w:val="0"/>
      <w:marRight w:val="0"/>
      <w:marTop w:val="0"/>
      <w:marBottom w:val="0"/>
      <w:divBdr>
        <w:top w:val="none" w:sz="0" w:space="0" w:color="auto"/>
        <w:left w:val="none" w:sz="0" w:space="0" w:color="auto"/>
        <w:bottom w:val="none" w:sz="0" w:space="0" w:color="auto"/>
        <w:right w:val="none" w:sz="0" w:space="0" w:color="auto"/>
      </w:divBdr>
    </w:div>
    <w:div w:id="154567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Борис</cp:lastModifiedBy>
  <cp:revision>2</cp:revision>
  <dcterms:created xsi:type="dcterms:W3CDTF">2015-07-07T13:24:00Z</dcterms:created>
  <dcterms:modified xsi:type="dcterms:W3CDTF">2015-07-07T13:24:00Z</dcterms:modified>
</cp:coreProperties>
</file>