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DB" w:rsidRDefault="003014DB" w:rsidP="003014DB">
      <w:pPr>
        <w:tabs>
          <w:tab w:val="left" w:pos="936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заседания № 4 </w:t>
      </w:r>
    </w:p>
    <w:p w:rsidR="003014DB" w:rsidRDefault="003014DB" w:rsidP="003014DB">
      <w:pPr>
        <w:tabs>
          <w:tab w:val="left" w:pos="93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общественной комиссии по вопросам подготовки и реализации муниципальной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"Формирование современной городской среды на территории сельского поселения Семилетовский сельсовет муниципального района Дюртюлинский район Республики Башкортостан на 2018-2022 годы" на 2018 год</w:t>
      </w:r>
    </w:p>
    <w:p w:rsidR="003014DB" w:rsidRDefault="003014DB" w:rsidP="003014DB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4DB" w:rsidRDefault="003014DB" w:rsidP="003014DB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 проведения:  04 июля 2018 года</w:t>
      </w:r>
    </w:p>
    <w:p w:rsidR="003014DB" w:rsidRDefault="003014DB" w:rsidP="003014DB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Время проведения: 11:00 ч.</w:t>
      </w:r>
    </w:p>
    <w:p w:rsidR="003014DB" w:rsidRDefault="003014DB" w:rsidP="003014DB">
      <w:pPr>
        <w:pStyle w:val="2"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Место проведения: зал заседаний администрации сельского поселения Семилетовский сельсовет муниципального района Дюртюлинский район РБ</w:t>
      </w:r>
    </w:p>
    <w:p w:rsidR="003014DB" w:rsidRDefault="003014DB" w:rsidP="003014DB">
      <w:pPr>
        <w:tabs>
          <w:tab w:val="left" w:pos="9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14DB" w:rsidRDefault="003014DB" w:rsidP="003014DB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3014DB" w:rsidRDefault="003014DB" w:rsidP="003014DB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014DB" w:rsidRDefault="003014DB" w:rsidP="003014DB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Рассмотрение и</w:t>
      </w:r>
      <w:r>
        <w:rPr>
          <w:sz w:val="28"/>
          <w:szCs w:val="28"/>
        </w:rPr>
        <w:t xml:space="preserve"> утверждение ежемесячного отчета о реализации мероприятий по формированию городской среды  на территории сельского поселения Семилетовский сельсовет муниципального района Дюртюлинский район Республики Башкортостан </w:t>
      </w: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заседании присутствовали: </w:t>
      </w:r>
      <w:r>
        <w:rPr>
          <w:rFonts w:ascii="Times New Roman" w:hAnsi="Times New Roman"/>
          <w:sz w:val="28"/>
          <w:szCs w:val="28"/>
        </w:rPr>
        <w:t>комиссия в составе 9 человек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268"/>
        <w:gridCol w:w="7227"/>
      </w:tblGrid>
      <w:tr w:rsidR="003014DB" w:rsidTr="003014DB">
        <w:tc>
          <w:tcPr>
            <w:tcW w:w="9495" w:type="dxa"/>
            <w:gridSpan w:val="2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Председатель комиссии:</w:t>
            </w:r>
          </w:p>
        </w:tc>
      </w:tr>
      <w:tr w:rsidR="003014DB" w:rsidTr="003014DB">
        <w:tc>
          <w:tcPr>
            <w:tcW w:w="2268" w:type="dxa"/>
            <w:vAlign w:val="center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Имаев Р.Р.</w:t>
            </w:r>
          </w:p>
        </w:tc>
        <w:tc>
          <w:tcPr>
            <w:tcW w:w="7227" w:type="dxa"/>
            <w:vAlign w:val="center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</w:tr>
    </w:tbl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Поступили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предложения </w:t>
      </w:r>
      <w:r>
        <w:rPr>
          <w:rFonts w:ascii="Times New Roman" w:hAnsi="Times New Roman"/>
          <w:sz w:val="28"/>
          <w:szCs w:val="28"/>
        </w:rPr>
        <w:t xml:space="preserve"> утвердить  ежемесячный  отчет о реализации мероприятий по формированию городской среды  на территории сельского поселения Семилетовский сельсовет муниципального района Дюртюлинский район Республики Башкортостан  На сегодняшний день  работа по благоустройству общественной территории -центральной улицы Ленина с. Семилетка Дюртюлинского района РБ  завершена. </w:t>
      </w: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014DB" w:rsidRDefault="003014DB" w:rsidP="003014DB">
      <w:pPr>
        <w:pStyle w:val="a3"/>
        <w:shd w:val="clear" w:color="auto" w:fill="FFFFFF"/>
        <w:tabs>
          <w:tab w:val="left" w:pos="709"/>
        </w:tabs>
        <w:spacing w:before="5"/>
        <w:ind w:left="10" w:right="-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обсуждения решили: </w:t>
      </w:r>
      <w:r>
        <w:rPr>
          <w:sz w:val="28"/>
          <w:szCs w:val="28"/>
        </w:rPr>
        <w:t xml:space="preserve">утвердить ежемесячный отчет о реализации мероприятий по формированию городской среды  на территории сельского поселения Семилетовский сельсовет муниципального района Дюртюлинский район Республики Башкортостан </w:t>
      </w: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принято к сведению.</w:t>
      </w: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pStyle w:val="a4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Подписи:</w:t>
      </w:r>
    </w:p>
    <w:tbl>
      <w:tblPr>
        <w:tblW w:w="9495" w:type="dxa"/>
        <w:tblInd w:w="-10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77"/>
        <w:gridCol w:w="1842"/>
        <w:gridCol w:w="2976"/>
      </w:tblGrid>
      <w:tr w:rsidR="003014DB" w:rsidTr="003014DB">
        <w:tc>
          <w:tcPr>
            <w:tcW w:w="4677" w:type="dxa"/>
            <w:vAlign w:val="center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u w:val="single"/>
                <w:lang w:eastAsia="ru-RU"/>
              </w:rPr>
              <w:t>Председатель комиссии</w:t>
            </w:r>
          </w:p>
        </w:tc>
        <w:tc>
          <w:tcPr>
            <w:tcW w:w="1842" w:type="dxa"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014DB" w:rsidTr="003014DB">
        <w:tc>
          <w:tcPr>
            <w:tcW w:w="4677" w:type="dxa"/>
            <w:vAlign w:val="center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FontStyle37"/>
                <w:sz w:val="28"/>
                <w:szCs w:val="28"/>
              </w:rPr>
              <w:t>Глава сельского поселения Семилетовский сельсовет муниципального района Дюртюлинский район РБ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1842" w:type="dxa"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hideMark/>
          </w:tcPr>
          <w:p w:rsidR="003014DB" w:rsidRDefault="003014DB">
            <w:pPr>
              <w:autoSpaceDE w:val="0"/>
              <w:autoSpaceDN w:val="0"/>
              <w:adjustRightInd w:val="0"/>
              <w:spacing w:after="0" w:line="240" w:lineRule="auto"/>
              <w:ind w:right="10" w:firstLine="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Имаев Р.Р.</w:t>
            </w:r>
          </w:p>
        </w:tc>
      </w:tr>
    </w:tbl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9087" w:type="dxa"/>
        <w:tblInd w:w="93" w:type="dxa"/>
        <w:tblLook w:val="04A0"/>
      </w:tblPr>
      <w:tblGrid>
        <w:gridCol w:w="4268"/>
        <w:gridCol w:w="280"/>
        <w:gridCol w:w="4539"/>
      </w:tblGrid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Приложение к протоколу №4 от 04 июля 2018г.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Субъект РФ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Республика Башкортостан </w:t>
            </w:r>
          </w:p>
        </w:tc>
      </w:tr>
      <w:tr w:rsidR="003014DB" w:rsidTr="003014DB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Муниципалитет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3014DB" w:rsidRDefault="003014DB">
            <w:pPr>
              <w:spacing w:after="0" w:line="240" w:lineRule="auto"/>
              <w:ind w:right="1478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ru-RU"/>
              </w:rPr>
              <w:t>Семилетовский сельсовет муниципального района Дюртюлинский район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Код ОКТМО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80624430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Общее количество контрактов на текущий год</w:t>
            </w:r>
          </w:p>
        </w:tc>
        <w:tc>
          <w:tcPr>
            <w:tcW w:w="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"Черновик"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"Готовится документация"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"Размещён на площадке"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"Выбран исполнитель"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"Контракт заключён"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"Приёмка работ"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"Есть претензии"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"Контракт расторгнут"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 статусе "Контракт закрыт"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Планируемая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1 276 500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Сметная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1 276 500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Законтрактованная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1 276 500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Выплаченная стоимость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Сумма экономии средств по контрактам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Глава сельского поселения  Р.Р.Имаев</w:t>
            </w: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hideMark/>
          </w:tcPr>
          <w:p w:rsidR="003014DB" w:rsidRDefault="003014D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(должность, ФИО)</w:t>
            </w:r>
          </w:p>
        </w:tc>
        <w:tc>
          <w:tcPr>
            <w:tcW w:w="280" w:type="dxa"/>
            <w:noWrap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м.п.</w:t>
            </w: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ind w:right="1478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Дата: _________________</w:t>
            </w: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3014DB" w:rsidTr="003014DB">
        <w:trPr>
          <w:trHeight w:val="300"/>
        </w:trPr>
        <w:tc>
          <w:tcPr>
            <w:tcW w:w="4268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4539" w:type="dxa"/>
            <w:noWrap/>
            <w:vAlign w:val="bottom"/>
            <w:hideMark/>
          </w:tcPr>
          <w:p w:rsidR="003014DB" w:rsidRDefault="003014DB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</w:tbl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014DB" w:rsidRDefault="003014DB" w:rsidP="003014D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75DAF" w:rsidRDefault="00375DAF"/>
    <w:sectPr w:rsidR="00375DAF" w:rsidSect="00375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014DB"/>
    <w:rsid w:val="003014DB"/>
    <w:rsid w:val="00375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unhideWhenUsed/>
    <w:rsid w:val="003014DB"/>
    <w:pPr>
      <w:spacing w:after="0" w:line="240" w:lineRule="auto"/>
      <w:ind w:left="960" w:right="453" w:firstLine="60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14DB"/>
    <w:pPr>
      <w:ind w:left="720"/>
      <w:contextualSpacing/>
    </w:pPr>
    <w:rPr>
      <w:rFonts w:eastAsia="Times New Roman"/>
      <w:lang w:eastAsia="ru-RU"/>
    </w:rPr>
  </w:style>
  <w:style w:type="character" w:customStyle="1" w:styleId="a5">
    <w:name w:val="Основной текст_"/>
    <w:basedOn w:val="a0"/>
    <w:link w:val="2"/>
    <w:locked/>
    <w:rsid w:val="003014D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3014DB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/>
      <w:spacing w:val="3"/>
      <w:sz w:val="21"/>
      <w:szCs w:val="21"/>
    </w:rPr>
  </w:style>
  <w:style w:type="character" w:customStyle="1" w:styleId="FontStyle37">
    <w:name w:val="Font Style37"/>
    <w:basedOn w:val="a0"/>
    <w:rsid w:val="003014DB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2018-07-04T05:05:00Z</dcterms:created>
  <dcterms:modified xsi:type="dcterms:W3CDTF">2018-07-04T05:05:00Z</dcterms:modified>
</cp:coreProperties>
</file>