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F" w:rsidRPr="00E13456" w:rsidRDefault="000C398F" w:rsidP="00E134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56">
        <w:rPr>
          <w:rFonts w:ascii="Times New Roman" w:hAnsi="Times New Roman" w:cs="Times New Roman"/>
          <w:b/>
          <w:sz w:val="24"/>
          <w:szCs w:val="24"/>
        </w:rPr>
        <w:t>ЕНВД отменяется: необходимо выбрать альтернативный режим налогообложения</w:t>
      </w:r>
    </w:p>
    <w:p w:rsidR="00E13456" w:rsidRPr="00E13456" w:rsidRDefault="00E13456" w:rsidP="00E134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398F" w:rsidRPr="00E13456" w:rsidRDefault="000C398F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С начала 2021 года система налогообложения в виде единого налога на вмененный доход для отдельных видов деятельности (ЕНВД) будет отменена.</w:t>
      </w:r>
    </w:p>
    <w:p w:rsidR="000C398F" w:rsidRPr="00E13456" w:rsidRDefault="000C398F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 этой связи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</w:r>
    </w:p>
    <w:p w:rsidR="000C398F" w:rsidRPr="00E13456" w:rsidRDefault="000C398F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На сайте ФНС России действуют интерактивные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сервисы</w:t>
      </w:r>
      <w:proofErr w:type="gramEnd"/>
      <w:r w:rsidRPr="00E13456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E13456">
          <w:rPr>
            <w:rStyle w:val="a3"/>
            <w:rFonts w:ascii="Times New Roman" w:hAnsi="Times New Roman" w:cs="Times New Roman"/>
            <w:sz w:val="24"/>
            <w:szCs w:val="24"/>
          </w:rPr>
          <w:t>"Какой налоговый режим подходит моему бизнесу?"</w:t>
        </w:r>
      </w:hyperlink>
      <w:r w:rsidRPr="00E13456">
        <w:rPr>
          <w:rFonts w:ascii="Times New Roman" w:hAnsi="Times New Roman" w:cs="Times New Roman"/>
          <w:sz w:val="24"/>
          <w:szCs w:val="24"/>
        </w:rPr>
        <w:t> и </w:t>
      </w:r>
      <w:hyperlink r:id="rId7" w:history="1">
        <w:r w:rsidRPr="00E13456">
          <w:rPr>
            <w:rStyle w:val="a3"/>
            <w:rFonts w:ascii="Times New Roman" w:hAnsi="Times New Roman" w:cs="Times New Roman"/>
            <w:sz w:val="24"/>
            <w:szCs w:val="24"/>
          </w:rPr>
          <w:t>"Налоговый калькулятор – выбор режима налогообложения"</w:t>
        </w:r>
      </w:hyperlink>
      <w:r w:rsidRPr="00E13456">
        <w:rPr>
          <w:rFonts w:ascii="Times New Roman" w:hAnsi="Times New Roman" w:cs="Times New Roman"/>
          <w:sz w:val="24"/>
          <w:szCs w:val="24"/>
        </w:rPr>
        <w:t>.</w:t>
      </w:r>
    </w:p>
    <w:p w:rsidR="000C398F" w:rsidRPr="00E13456" w:rsidRDefault="000C398F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Последний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указанными плательщиком видами деятельности и произвести расчет.</w:t>
      </w:r>
    </w:p>
    <w:p w:rsidR="00A237F6" w:rsidRDefault="000C398F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По его итогам пользователю будет предложен определенный налоговый режим и сумма налога, необходимая к уплате при выборе</w:t>
      </w:r>
      <w:r w:rsidR="00E13456">
        <w:rPr>
          <w:rFonts w:ascii="Times New Roman" w:hAnsi="Times New Roman" w:cs="Times New Roman"/>
          <w:sz w:val="24"/>
          <w:szCs w:val="24"/>
        </w:rPr>
        <w:t xml:space="preserve"> данной системы налогообложения.</w:t>
      </w:r>
    </w:p>
    <w:p w:rsidR="0047381E" w:rsidRDefault="0047381E" w:rsidP="00E1345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381E" w:rsidRPr="00E13456" w:rsidRDefault="0047381E" w:rsidP="0047381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№1 по Республике Башкортостан</w:t>
      </w:r>
      <w:bookmarkEnd w:id="0"/>
    </w:p>
    <w:sectPr w:rsidR="0047381E" w:rsidRPr="00E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0C398F"/>
    <w:rsid w:val="0047381E"/>
    <w:rsid w:val="0066587C"/>
    <w:rsid w:val="00831D95"/>
    <w:rsid w:val="00A42F36"/>
    <w:rsid w:val="00C04DB4"/>
    <w:rsid w:val="00E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3</cp:revision>
  <dcterms:created xsi:type="dcterms:W3CDTF">2020-09-14T06:01:00Z</dcterms:created>
  <dcterms:modified xsi:type="dcterms:W3CDTF">2020-09-15T12:54:00Z</dcterms:modified>
</cp:coreProperties>
</file>