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176" w:type="dxa"/>
        <w:tblLayout w:type="fixed"/>
        <w:tblLook w:val="04A0"/>
      </w:tblPr>
      <w:tblGrid>
        <w:gridCol w:w="4604"/>
        <w:gridCol w:w="1800"/>
        <w:gridCol w:w="3852"/>
      </w:tblGrid>
      <w:tr w:rsidR="0077282D" w:rsidRPr="00FF7734" w:rsidTr="00144635">
        <w:trPr>
          <w:trHeight w:val="1910"/>
        </w:trPr>
        <w:tc>
          <w:tcPr>
            <w:tcW w:w="4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биләмәһе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77282D" w:rsidRPr="00981468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282D" w:rsidRPr="00981468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77282D" w:rsidRPr="00FF7734" w:rsidRDefault="0077282D" w:rsidP="002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77282D" w:rsidRPr="00FF7734" w:rsidRDefault="0077282D" w:rsidP="0077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right" w:pos="9355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  </w:t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   </w:t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F77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77282D" w:rsidRPr="00FF7734" w:rsidRDefault="0077282D" w:rsidP="00772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77282D" w:rsidRPr="00FF7734" w:rsidRDefault="0077282D" w:rsidP="0077282D">
      <w:pPr>
        <w:pStyle w:val="a3"/>
        <w:jc w:val="center"/>
        <w:rPr>
          <w:b/>
          <w:color w:val="000000"/>
        </w:rPr>
      </w:pPr>
      <w:r w:rsidRPr="00FF7734">
        <w:rPr>
          <w:b/>
          <w:color w:val="000000"/>
        </w:rPr>
        <w:t xml:space="preserve">Об утверждении Порядка исполнения бюджета сельского поселения </w:t>
      </w:r>
      <w:r>
        <w:rPr>
          <w:b/>
          <w:color w:val="000000"/>
        </w:rPr>
        <w:t>Семилетовский</w:t>
      </w:r>
      <w:r w:rsidRPr="00FF7734">
        <w:rPr>
          <w:b/>
          <w:color w:val="000000"/>
        </w:rPr>
        <w:t xml:space="preserve">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color w:val="000000"/>
        </w:rPr>
        <w:t>Семилетовский</w:t>
      </w:r>
      <w:r w:rsidRPr="00FF7734">
        <w:rPr>
          <w:b/>
          <w:color w:val="000000"/>
        </w:rPr>
        <w:t xml:space="preserve"> сельсовет муниципального района Дюртюлинский район Республики Башкортостан</w:t>
      </w:r>
    </w:p>
    <w:p w:rsidR="0077282D" w:rsidRPr="00FF7734" w:rsidRDefault="0077282D" w:rsidP="0077282D">
      <w:pPr>
        <w:pStyle w:val="a3"/>
        <w:jc w:val="both"/>
        <w:rPr>
          <w:color w:val="000000"/>
        </w:rPr>
      </w:pPr>
      <w:r w:rsidRPr="00FF7734">
        <w:rPr>
          <w:color w:val="000000"/>
        </w:rPr>
        <w:t xml:space="preserve">В соответствии со статьями 219 и 219.2 Бюджетного кодекса Российской Федерации, решением Совета сельского поселения Семилетовский сельсовет муниципального района Дюртюлинский район Республики Башкортостан "О бюджетном процессе в сельском поселении Семилетовский сельсовет муниципального района Дюртюлинский район Республики Башкортостан", ПОСТАНОВЛЯЮ: </w:t>
      </w:r>
    </w:p>
    <w:p w:rsidR="0077282D" w:rsidRPr="00FF7734" w:rsidRDefault="0077282D" w:rsidP="0077282D">
      <w:pPr>
        <w:pStyle w:val="a3"/>
        <w:jc w:val="both"/>
        <w:rPr>
          <w:color w:val="000000"/>
        </w:rPr>
      </w:pPr>
      <w:r w:rsidRPr="00FF7734">
        <w:rPr>
          <w:color w:val="000000"/>
        </w:rPr>
        <w:t>1. Утвердить прилагаемый Порядок исполнения бюджета сельского поселения Семилетовский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Семилетовский сельсовет муниципального района Дюртюлинский район Республики Башкортостан.</w:t>
      </w:r>
    </w:p>
    <w:p w:rsidR="0077282D" w:rsidRPr="00FF7734" w:rsidRDefault="0077282D" w:rsidP="0077282D">
      <w:pPr>
        <w:pStyle w:val="a3"/>
        <w:jc w:val="both"/>
        <w:rPr>
          <w:color w:val="000000"/>
        </w:rPr>
      </w:pPr>
      <w:r w:rsidRPr="00FF7734">
        <w:rPr>
          <w:color w:val="000000"/>
        </w:rPr>
        <w:t>2. Признать утратившим силу постановление администрации сельского поселения Семилетовский сельсовет муниципального района Дюртюлинский рай</w:t>
      </w:r>
      <w:r>
        <w:rPr>
          <w:color w:val="000000"/>
        </w:rPr>
        <w:t>он Республики Башкортостан от 30.12.2019 № 12/27</w:t>
      </w:r>
      <w:r w:rsidRPr="00FF7734">
        <w:rPr>
          <w:color w:val="000000"/>
        </w:rPr>
        <w:t xml:space="preserve"> «Об утверждении Порядка исполнения бюджета сельского поселения Семилетовский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Семилетовский сельсовет муниципального района Дюртюлинский район Республики Башкортостан».</w:t>
      </w:r>
    </w:p>
    <w:p w:rsidR="0077282D" w:rsidRPr="00FF7734" w:rsidRDefault="0077282D" w:rsidP="0077282D">
      <w:pPr>
        <w:pStyle w:val="a3"/>
        <w:jc w:val="both"/>
        <w:rPr>
          <w:color w:val="000000"/>
        </w:rPr>
      </w:pPr>
      <w:r w:rsidRPr="00FF7734">
        <w:rPr>
          <w:color w:val="000000"/>
        </w:rPr>
        <w:t>3. Контроль за исполнением настоящего постановления составляю за собой.</w:t>
      </w:r>
    </w:p>
    <w:p w:rsidR="0077282D" w:rsidRPr="00FF7734" w:rsidRDefault="0077282D" w:rsidP="0077282D">
      <w:pPr>
        <w:pStyle w:val="a3"/>
        <w:jc w:val="both"/>
        <w:rPr>
          <w:color w:val="000000"/>
        </w:rPr>
      </w:pPr>
      <w:r w:rsidRPr="00FF7734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                                    </w:t>
      </w:r>
      <w:r w:rsidRPr="00FF7734">
        <w:rPr>
          <w:color w:val="000000"/>
        </w:rPr>
        <w:t xml:space="preserve"> </w:t>
      </w:r>
      <w:proofErr w:type="spellStart"/>
      <w:r>
        <w:rPr>
          <w:color w:val="000000"/>
        </w:rPr>
        <w:t>Р.Р.Имаев</w:t>
      </w:r>
      <w:proofErr w:type="spellEnd"/>
    </w:p>
    <w:p w:rsidR="0077282D" w:rsidRDefault="0077282D" w:rsidP="007728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с.Семилетка</w:t>
      </w:r>
    </w:p>
    <w:p w:rsidR="0077282D" w:rsidRDefault="000D3F54" w:rsidP="007728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09.11.2021г.</w:t>
      </w:r>
    </w:p>
    <w:p w:rsidR="0077282D" w:rsidRDefault="0077282D" w:rsidP="007728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0D3F54">
        <w:rPr>
          <w:color w:val="000000"/>
          <w:sz w:val="27"/>
          <w:szCs w:val="27"/>
        </w:rPr>
        <w:t>11/4</w:t>
      </w:r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468" w:rsidRDefault="00981468" w:rsidP="0077282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468" w:rsidRDefault="00981468" w:rsidP="0077282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F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</w:t>
      </w:r>
      <w:r w:rsidRPr="00FE7F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Семилетовский  сельсовет МР Дюртюлинский район РБ</w:t>
      </w:r>
    </w:p>
    <w:p w:rsidR="0077282D" w:rsidRPr="00FE7FF6" w:rsidRDefault="0077282D" w:rsidP="0077282D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D3F54">
        <w:rPr>
          <w:rFonts w:ascii="Times New Roman" w:eastAsia="Times New Roman" w:hAnsi="Times New Roman" w:cs="Times New Roman"/>
          <w:sz w:val="20"/>
          <w:szCs w:val="20"/>
          <w:lang w:eastAsia="ru-RU"/>
        </w:rPr>
        <w:t>09.11.2021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0D3F54">
        <w:rPr>
          <w:rFonts w:ascii="Times New Roman" w:eastAsia="Times New Roman" w:hAnsi="Times New Roman" w:cs="Times New Roman"/>
          <w:sz w:val="20"/>
          <w:szCs w:val="20"/>
          <w:lang w:eastAsia="ru-RU"/>
        </w:rPr>
        <w:t>11/4</w:t>
      </w:r>
      <w:bookmarkStart w:id="0" w:name="_GoBack"/>
      <w:bookmarkEnd w:id="0"/>
    </w:p>
    <w:p w:rsidR="0077282D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tabs>
          <w:tab w:val="left" w:pos="566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 – БК РФ), </w:t>
      </w:r>
      <w:r w:rsidRPr="0072145F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Семилетовский</w:t>
      </w:r>
      <w:r w:rsidRPr="0072145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Дюртюлинский район </w:t>
      </w:r>
      <w:r w:rsidRP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поселений Семилетовский сельсовет муниципального района Дюртюлинский район </w:t>
      </w:r>
      <w:r w:rsidRPr="00FC4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и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0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(далее–получатели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средств) в пределах доведенных лимитов бюджетных обязательств, администраторами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администраторы) - в пределах доведенных бюджетных ассигнований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Семилетовский сельсовет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Башкортостан);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– клиенты) денежных обязательств,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Семилетовский сельсовет муниципального района Дюртюлинский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варианту с открытием лицевого счета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и отражения операций по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03231 «средства местных бюджетов».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доведенных ему по кодам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Башкортостан 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Семилетовский сельсовет муниципального района Дюртюлинский район Республики Башкортостан.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обмен между клиентами и Администрацией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электронной форме с применением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подписи (далее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форме)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требований, установленных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 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  <w:proofErr w:type="gramEnd"/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сведения, составляющие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территориальных органов Федерального казначейства».</w:t>
      </w: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 w:rsidDel="008E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  <w:proofErr w:type="gramEnd"/>
    </w:p>
    <w:p w:rsidR="0077282D" w:rsidRPr="00AC5123" w:rsidRDefault="0077282D" w:rsidP="00772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: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кодам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;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77282D" w:rsidRPr="00AC5123" w:rsidRDefault="0077282D" w:rsidP="0077282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>наличием документов, подтверждающих возникновение денежного обязательства.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>за соответствием сведений 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(муниципальном)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</w:t>
      </w:r>
      <w:hyperlink r:id="rId11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C5123">
        <w:rPr>
          <w:rFonts w:ascii="Times New Roman" w:hAnsi="Times New Roman" w:cs="Times New Roman"/>
          <w:sz w:val="28"/>
          <w:szCs w:val="28"/>
        </w:rPr>
        <w:t>ного контракта.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7282D" w:rsidRPr="00AC5123" w:rsidRDefault="0077282D" w:rsidP="0077282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</w:p>
    <w:p w:rsidR="0077282D" w:rsidRPr="00AC5123" w:rsidRDefault="0077282D" w:rsidP="00772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82D" w:rsidRPr="00AC5123" w:rsidRDefault="0077282D" w:rsidP="007728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77282D" w:rsidRPr="00AC5123" w:rsidRDefault="0077282D" w:rsidP="0077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сание денежных средств в пользу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лиц, бюджетов бюджетной системы Российской Федерации.</w:t>
      </w: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90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82D" w:rsidRPr="00E91969" w:rsidRDefault="0077282D" w:rsidP="007728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7282D" w:rsidRPr="00E91969" w:rsidRDefault="0077282D" w:rsidP="007728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Порядку исполнения бюджета </w:t>
      </w:r>
    </w:p>
    <w:p w:rsidR="0077282D" w:rsidRPr="00325ADB" w:rsidRDefault="0077282D" w:rsidP="0077282D">
      <w:pPr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325ADB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Семилетовский</w:t>
      </w:r>
      <w:r w:rsidRPr="00325AD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325ADB">
        <w:rPr>
          <w:rFonts w:ascii="Times New Roman" w:hAnsi="Times New Roman" w:cs="Times New Roman"/>
          <w:sz w:val="20"/>
          <w:szCs w:val="20"/>
        </w:rPr>
        <w:t xml:space="preserve"> по расходам и источникам </w:t>
      </w:r>
    </w:p>
    <w:p w:rsidR="0077282D" w:rsidRPr="00325ADB" w:rsidRDefault="0077282D" w:rsidP="0077282D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325ADB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  <w:r w:rsidRPr="00325ADB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Семилетовский</w:t>
      </w:r>
      <w:r w:rsidRPr="00325AD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77282D" w:rsidRDefault="0077282D" w:rsidP="00772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282D" w:rsidRDefault="0077282D" w:rsidP="00772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77282D" w:rsidRDefault="0077282D" w:rsidP="00772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77282D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77282D" w:rsidRPr="00C62313" w:rsidTr="002459D5">
        <w:trPr>
          <w:trHeight w:val="299"/>
          <w:tblHeader/>
        </w:trPr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77282D" w:rsidRPr="00C62313" w:rsidTr="002459D5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3" w:history="1">
              <w:r w:rsidRPr="00DF19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77282D" w:rsidRPr="00C62313" w:rsidTr="002459D5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Pr="00906DC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Центрального банка Российской Федерации от 19 </w:t>
            </w:r>
            <w:r w:rsidRPr="0090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7282D" w:rsidRPr="00FC206A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77282D" w:rsidRPr="00FC206A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77282D" w:rsidRPr="000F350F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осуществления платежа в бюджетную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77282D" w:rsidRPr="00622C65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  <w:proofErr w:type="gramEnd"/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77282D" w:rsidRPr="004260B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77282D" w:rsidRPr="004260B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77282D" w:rsidRPr="004260B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77282D" w:rsidRPr="004260B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4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7" w:history="1">
              <w:r w:rsidRPr="008D2A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77282D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</w:tcPr>
          <w:p w:rsidR="0077282D" w:rsidRPr="008D2ABB" w:rsidRDefault="0077282D" w:rsidP="00245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8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. В иных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значение реквизита не указывается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исполнителя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должность работника,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77282D" w:rsidRPr="00297567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82D" w:rsidRPr="00C62313" w:rsidTr="002459D5">
        <w:tc>
          <w:tcPr>
            <w:tcW w:w="1419" w:type="dxa"/>
          </w:tcPr>
          <w:p w:rsidR="0077282D" w:rsidRPr="00C62313" w:rsidRDefault="0077282D" w:rsidP="0024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77282D" w:rsidRPr="00C62313" w:rsidRDefault="0077282D" w:rsidP="00245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77282D" w:rsidRPr="00C62313" w:rsidRDefault="0077282D" w:rsidP="0024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77282D" w:rsidRPr="00C62313" w:rsidRDefault="0077282D" w:rsidP="00772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Pr="00AC5123" w:rsidRDefault="0077282D" w:rsidP="007728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D" w:rsidRDefault="0077282D" w:rsidP="0077282D"/>
    <w:p w:rsidR="00D87746" w:rsidRDefault="00D87746"/>
    <w:sectPr w:rsidR="00D87746" w:rsidSect="00EA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8D9"/>
    <w:rsid w:val="000D3F54"/>
    <w:rsid w:val="00144635"/>
    <w:rsid w:val="0077282D"/>
    <w:rsid w:val="00981468"/>
    <w:rsid w:val="00AF68D9"/>
    <w:rsid w:val="00C47EB4"/>
    <w:rsid w:val="00D87746"/>
    <w:rsid w:val="00E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77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E85C3DB5577BD3D0A09329BE5EUAjEN" TargetMode="External"/><Relationship Id="rId13" Type="http://schemas.openxmlformats.org/officeDocument/2006/relationships/hyperlink" Target="consultantplus://offline/ref=3F9F36B21DF6D8DD025CB37A5BFBF6FA4EA4D8EFFD6A9ABB03AA0E4E73CD8869476C837019F1B3E4B5AC831353CFD7L" TargetMode="External"/><Relationship Id="rId18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2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1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5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5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0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9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4" Type="http://schemas.openxmlformats.org/officeDocument/2006/relationships/hyperlink" Target="consultantplus://offline/ref=4792DD02E6FF37AD7748F4C253BBE684A5B5CAB73EC743A12FFA74574A9503C9C6EF899D9893056BD6A5096C71W8R0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3960</Words>
  <Characters>22572</Characters>
  <Application>Microsoft Office Word</Application>
  <DocSecurity>0</DocSecurity>
  <Lines>188</Lines>
  <Paragraphs>52</Paragraphs>
  <ScaleCrop>false</ScaleCrop>
  <Company>diakov.net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2021-11-08T11:49:00Z</dcterms:created>
  <dcterms:modified xsi:type="dcterms:W3CDTF">2022-05-12T12:19:00Z</dcterms:modified>
</cp:coreProperties>
</file>