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FC" w:rsidRPr="009D5CFC" w:rsidRDefault="009D5CFC" w:rsidP="009D5CFC">
      <w:pPr>
        <w:rPr>
          <w:rFonts w:ascii="Calibri" w:eastAsia="Times New Roman" w:hAnsi="Calibri" w:cs="Times New Roman"/>
          <w:lang w:eastAsia="ru-RU"/>
        </w:rPr>
      </w:pPr>
    </w:p>
    <w:tbl>
      <w:tblPr>
        <w:tblW w:w="10319" w:type="dxa"/>
        <w:tblLayout w:type="fixed"/>
        <w:tblLook w:val="0000"/>
      </w:tblPr>
      <w:tblGrid>
        <w:gridCol w:w="4428"/>
        <w:gridCol w:w="1440"/>
        <w:gridCol w:w="4212"/>
        <w:gridCol w:w="239"/>
      </w:tblGrid>
      <w:tr w:rsidR="00980AD3" w:rsidRPr="00980AD3" w:rsidTr="00C63EFF">
        <w:trPr>
          <w:trHeight w:val="1504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bookmarkStart w:id="0" w:name="_Hlk45870309"/>
            <w:proofErr w:type="gramStart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Баш</w:t>
            </w:r>
            <w:proofErr w:type="gramEnd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қортостан  Республикаһы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Дүртөйлөрайоны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районының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Семилетка  </w:t>
            </w:r>
            <w:proofErr w:type="spellStart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советы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ауыл</w:t>
            </w:r>
            <w:proofErr w:type="spellEnd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билә</w:t>
            </w:r>
            <w:proofErr w:type="gramStart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әһе Советы </w:t>
            </w:r>
          </w:p>
          <w:p w:rsidR="00980AD3" w:rsidRPr="00980AD3" w:rsidRDefault="00980AD3" w:rsidP="001F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80010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1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Семилетовский сельсовет муниципального района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Дюртюлинский район</w:t>
            </w:r>
          </w:p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0A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Республики Башкортостан </w:t>
            </w:r>
          </w:p>
          <w:p w:rsidR="00980AD3" w:rsidRPr="00980AD3" w:rsidRDefault="00980AD3" w:rsidP="001F6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0AD3" w:rsidRPr="00980AD3" w:rsidRDefault="00980AD3" w:rsidP="0098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80AD3" w:rsidRPr="00980AD3" w:rsidRDefault="00980AD3" w:rsidP="00980AD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Pr="00980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IV</w:t>
      </w:r>
      <w:r w:rsidRPr="00980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созыв                                                                                                        51-ое заседание</w:t>
      </w:r>
    </w:p>
    <w:p w:rsidR="00980AD3" w:rsidRPr="00980AD3" w:rsidRDefault="00980AD3" w:rsidP="00980AD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0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ҚАРАР                                                                                              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980A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bookmarkEnd w:id="0"/>
    <w:p w:rsidR="009D5CFC" w:rsidRPr="009D5CFC" w:rsidRDefault="009D5CFC" w:rsidP="009D5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108" w:type="dxa"/>
        <w:tblLayout w:type="fixed"/>
        <w:tblLook w:val="01E0"/>
      </w:tblPr>
      <w:tblGrid>
        <w:gridCol w:w="9639"/>
      </w:tblGrid>
      <w:tr w:rsidR="009D5CFC" w:rsidRPr="009D5CFC" w:rsidTr="000E1CCD">
        <w:tc>
          <w:tcPr>
            <w:tcW w:w="9639" w:type="dxa"/>
            <w:shd w:val="clear" w:color="auto" w:fill="auto"/>
          </w:tcPr>
          <w:p w:rsidR="009D5CFC" w:rsidRPr="009D5CFC" w:rsidRDefault="009D5CFC" w:rsidP="009D5C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</w:pPr>
            <w:proofErr w:type="gramStart"/>
            <w:r w:rsidRPr="009D5C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порядка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формирования, ведения, обязательного опубликования перечня муниципального имущества сельского поселения Семилетовский сельсовет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муниципального района Дюртюлинский район 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Семилетовский сельсовет  </w:t>
            </w:r>
            <w:r w:rsidRPr="009D5C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муниципального района Дюртюлинский район</w:t>
            </w:r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Республики Башкортостан во владение и</w:t>
            </w:r>
            <w:proofErr w:type="gramEnd"/>
            <w:r w:rsidRPr="009D5CFC">
              <w:rPr>
                <w:rFonts w:ascii="Times New Roman" w:eastAsia="Times New Roman" w:hAnsi="Times New Roman" w:cs="Times New Roman"/>
                <w:b/>
                <w:kern w:val="32"/>
                <w:sz w:val="28"/>
                <w:szCs w:val="28"/>
                <w:lang w:eastAsia="ru-RU"/>
              </w:rPr>
              <w:t xml:space="preserve">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специальный налоговый режим «Налог на профессиональный доход» не являющимся индивидуальными предпринимателями и применяющим специальный налоговый режим «Налог на профессиональный доход»</w:t>
            </w:r>
          </w:p>
          <w:p w:rsidR="009D5CFC" w:rsidRPr="009D5CFC" w:rsidRDefault="009D5CFC" w:rsidP="009D5CF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9D5CFC" w:rsidRPr="009D5CFC" w:rsidRDefault="009D5CFC" w:rsidP="009D5CF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«Об общих принципах организации местного самоуправления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Федерации», частью 3 статьи 14.1, частью 4 статьи 18 Федерального закона от 24.07.2007 № 209-ФЗ «О развитии малого и среднего предпринимательства в Российской Федерации», Совет сельского поселения Семилетовский сельсовет муниципального района Дюртюлинский район Республики Башкортостан</w:t>
      </w:r>
    </w:p>
    <w:p w:rsidR="00A50211" w:rsidRPr="00980AD3" w:rsidRDefault="009D5CFC" w:rsidP="00980A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9D5CFC" w:rsidRPr="009D5CFC" w:rsidRDefault="009D5CFC" w:rsidP="00A50211">
      <w:pPr>
        <w:keepNext/>
        <w:tabs>
          <w:tab w:val="left" w:pos="993"/>
        </w:tabs>
        <w:spacing w:after="0" w:line="240" w:lineRule="auto"/>
        <w:ind w:left="177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Утвердить:</w:t>
      </w:r>
    </w:p>
    <w:p w:rsidR="009D5CFC" w:rsidRPr="009D5CFC" w:rsidRDefault="009D5CFC" w:rsidP="009D5CFC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1.1 Порядок формирования, ведения, обязательного опубликования перечня муниципального имущества 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Республики Башкортостан во владение и (или</w:t>
      </w:r>
      <w:proofErr w:type="gramEnd"/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) в пользование на долгосрочной основе субъектам малого и среднего предпринимательства, организациям,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1 к настоящему  решению).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(приложение № 2 к настоящему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решению).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профессиональный доход» (приложение № 3 к настоящему решению).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Признать утратившим силу решение Совета </w:t>
      </w:r>
      <w:r w:rsidRPr="009D5CFC">
        <w:rPr>
          <w:rFonts w:ascii="Times New Roman" w:eastAsia="Times New Roman" w:hAnsi="Times New Roman" w:cs="Times New Roman"/>
          <w:bCs/>
          <w:color w:val="000000"/>
          <w:kern w:val="32"/>
          <w:sz w:val="28"/>
          <w:szCs w:val="28"/>
          <w:lang w:eastAsia="ru-RU"/>
        </w:rPr>
        <w:t>сельского поселения Семилетовский сельсовет муниципального района Дюртюлинский район Республики Башкортостан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16.08.2021г. № 38/158 «</w:t>
      </w:r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Об утверждении Правил формирования, ведения и обязательного опубликования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</w:t>
      </w:r>
      <w:proofErr w:type="gramEnd"/>
      <w:r w:rsidRPr="009D5CFC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"О развитии малого и среднего предпринимательства в Российской Федерации".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3. Р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азместить на официальном сайте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 Дюртюлинский район.</w:t>
      </w:r>
    </w:p>
    <w:p w:rsidR="009D5CFC" w:rsidRPr="009D5CFC" w:rsidRDefault="009D5CFC" w:rsidP="009D5CFC">
      <w:pPr>
        <w:tabs>
          <w:tab w:val="left" w:pos="67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Дюртюлинский район по бюджету, налогам и вопросам собственности.</w:t>
      </w: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              </w:t>
      </w:r>
      <w:proofErr w:type="spell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Р.Р.Имаев</w:t>
      </w:r>
      <w:proofErr w:type="spellEnd"/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Семилетка</w:t>
      </w:r>
    </w:p>
    <w:p w:rsidR="009D5CFC" w:rsidRPr="009D5CFC" w:rsidRDefault="001B2A25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39">
        <w:rPr>
          <w:rFonts w:ascii="Times New Roman" w:eastAsia="Times New Roman" w:hAnsi="Times New Roman" w:cs="Times New Roman"/>
          <w:sz w:val="28"/>
          <w:szCs w:val="28"/>
          <w:lang w:eastAsia="ru-RU"/>
        </w:rPr>
        <w:t>25/04/</w:t>
      </w:r>
      <w:r w:rsidR="009D5CFC"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г.</w:t>
      </w:r>
    </w:p>
    <w:p w:rsidR="009D5CFC" w:rsidRPr="001F6739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B2A25" w:rsidRPr="001B2A2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B2A25" w:rsidRPr="001F6739">
        <w:rPr>
          <w:rFonts w:ascii="Times New Roman" w:eastAsia="Times New Roman" w:hAnsi="Times New Roman" w:cs="Times New Roman"/>
          <w:sz w:val="28"/>
          <w:szCs w:val="28"/>
          <w:lang w:eastAsia="ru-RU"/>
        </w:rPr>
        <w:t>1/212</w:t>
      </w: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9D5CFC" w:rsidRPr="009D5CFC" w:rsidRDefault="009D5CFC" w:rsidP="009D5CF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1B2A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25.04.</w:t>
      </w: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2022г. </w:t>
      </w:r>
      <w:r w:rsidR="001B2A25">
        <w:rPr>
          <w:rFonts w:ascii="Times New Roman" w:eastAsia="Times New Roman" w:hAnsi="Times New Roman" w:cs="Times New Roman"/>
          <w:sz w:val="24"/>
          <w:szCs w:val="24"/>
          <w:lang w:eastAsia="ru-RU"/>
        </w:rPr>
        <w:t>№51/212</w:t>
      </w:r>
      <w:bookmarkStart w:id="1" w:name="_GoBack"/>
      <w:bookmarkEnd w:id="1"/>
    </w:p>
    <w:p w:rsidR="009D5CFC" w:rsidRPr="009D5CFC" w:rsidRDefault="009D5CFC" w:rsidP="009D5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37"/>
      <w:bookmarkEnd w:id="2"/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proofErr w:type="gramStart"/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Порядок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Дюртюлинский район </w:t>
      </w: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 целях предоставления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Республики Башкортостан во владение и (или) в</w:t>
      </w:r>
      <w:proofErr w:type="gramEnd"/>
      <w:r w:rsidRPr="009D5CFC"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  <w:t xml:space="preserve">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определяет правила формирования, ведения, обязательного опубликования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 профессиональный доход» (далее – </w:t>
      </w:r>
      <w:proofErr w:type="spell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самозанятые</w:t>
      </w:r>
      <w:proofErr w:type="spell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граждане) (далее – Перечень).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Функции по формированию, ведению, ежегодному дополнению и опубликованию перечня осуществляются Администрацией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(далее – уполномоченный орган) в соответствии с Уставом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3. В Перечень вносятся сведения о муниципальном имуществе, соответствующем следующим критериям: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9D5CFC" w:rsidRPr="009D5CFC" w:rsidRDefault="009D5CFC" w:rsidP="009D5CFC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Pr="009D5CF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r w:rsidRPr="009D5CF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муниципальное  имущество, на которые 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  <w:proofErr w:type="gramEnd"/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>в) муниципальное имущество не является объектом религиозного назначения;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г) муниципальное имущество не является объектом незавершенного строительства;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) в отношении муниципального имущества не принято решение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о предоставлении его иным лицам;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е)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муниципальное  имущество не подлежит приватизации в соответствии с прогнозным планом (программой) приватизации муниципального имущества</w:t>
      </w:r>
      <w:r w:rsidRPr="009D5CFC">
        <w:rPr>
          <w:rFonts w:ascii="Calibri" w:eastAsia="Times New Roman" w:hAnsi="Calibri" w:cs="Times New Roman"/>
          <w:color w:val="464C55"/>
          <w:shd w:val="clear" w:color="auto" w:fill="FFFFFF"/>
          <w:lang w:eastAsia="ru-RU"/>
        </w:rPr>
        <w:t>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ж) муниципальное имущество не признано аварийным и подлежащим сносу или реконструкции;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з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>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и) земельный участок не предназначен для ведения личного подсобного хозяйства огородничества, садоводства, индивидуального жилищного строительства;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к) земельный участок не относится к земельным участкам, предусмотренными </w:t>
      </w:r>
      <w:hyperlink r:id="rId8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подпунктами 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9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10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13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>-</w:t>
      </w:r>
      <w:hyperlink r:id="rId11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15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2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18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hyperlink r:id="rId13" w:history="1">
        <w:r w:rsidRPr="009D5CFC">
          <w:rPr>
            <w:rFonts w:ascii="Times New Roman" w:eastAsia="Calibri" w:hAnsi="Times New Roman" w:cs="Times New Roman"/>
            <w:sz w:val="28"/>
            <w:szCs w:val="28"/>
          </w:rPr>
          <w:t>19 пункта 8 статьи 39.11</w:t>
        </w:r>
      </w:hyperlink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л) в отношении муниципального имущества, закрепленного за унитарным предприятием, муниципальным учреждением, владеющим им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муниципального имущества в Перечень, а также письменное согласие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Башкортостан, уполномоченного на согласование сделки с соответствующим имуществом, на включение муниципального имущества в</w:t>
      </w:r>
      <w:proofErr w:type="gram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перечень в целях предоставления такого имущества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гражданам;</w:t>
      </w:r>
    </w:p>
    <w:p w:rsidR="009D5CFC" w:rsidRPr="009D5CFC" w:rsidRDefault="009D5CFC" w:rsidP="009D5CFC">
      <w:pPr>
        <w:tabs>
          <w:tab w:val="righ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м)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муниципальное 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на основе предложений структурных подразделений уполномоченного органа, балансодержателя муниципального имущества, организаций, образующих инфраструктуру 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поддержки субъектов малого и среднего предпринимательства, субъектов малого и среднего предпринимательства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proofErr w:type="spell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самозанятых</w:t>
      </w:r>
      <w:proofErr w:type="spell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Предложения, о включении сведений об имуществе в Перечень, поступившие от лиц, указанных в п. 4 настоящего Порядка, предварительно рассматриваются рабочей группы для формирования перечня муниципального имущества в целях поддержки субъектов малого и среднего предпринимательства и физических лиц, не являющихся индивидуальными предпринимателями и применяющими специальный налоговый режим «Налог на профессиональный доход» (далее – рабочая группа), состав которой утвержден  постановлением администрации муниципального района</w:t>
      </w:r>
      <w:proofErr w:type="gramEnd"/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Дюртюлинский район Республики Башкортостан от 04.03.2019 г. № 248, в течение 30 календарных дней со дня их поступления. 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предложений принимается одно из следующих решений: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 включении сведений об имуществе, в отношении которого поступило предложение, в перечень;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подготовке проекта постановления Администрации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об исключении сведений об имуществе, в отношении которого поступило предложение, из перечня;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 отказе в учете предложений.</w:t>
      </w:r>
    </w:p>
    <w:p w:rsidR="009D5CFC" w:rsidRPr="009D5CFC" w:rsidRDefault="009D5CFC" w:rsidP="009D5CFC">
      <w:pPr>
        <w:tabs>
          <w:tab w:val="left" w:pos="115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6. Решение об отказе в учете предложения о включении имущества в Перечень принимается рабочей группой в следующих случаях: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>а) имущество не соответствует критериям, установленным подпунктом е пункта 2 настоящего Порядка;</w:t>
      </w:r>
      <w:proofErr w:type="gramEnd"/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б)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</w:t>
      </w:r>
      <w:r w:rsidRPr="009D5CFC">
        <w:rPr>
          <w:rFonts w:ascii="Times New Roman" w:eastAsia="Calibri" w:hAnsi="Times New Roman" w:cs="Times New Roman"/>
          <w:iCs/>
          <w:color w:val="000000"/>
          <w:sz w:val="28"/>
          <w:szCs w:val="28"/>
          <w:shd w:val="clear" w:color="auto" w:fill="FFFFFF"/>
          <w:lang w:eastAsia="ru-RU" w:bidi="ru-RU"/>
        </w:rPr>
        <w:t>балансодержателя,</w:t>
      </w:r>
      <w:r w:rsidRPr="009D5CF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Pr="009D5CF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 w:bidi="ru-RU"/>
        </w:rPr>
        <w:t>А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дминистрации </w:t>
      </w:r>
      <w:r w:rsidRPr="009D5CF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Дюртюлинский район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</w:t>
      </w:r>
      <w:r w:rsidRPr="009D5CFC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 w:bidi="ru-RU"/>
        </w:rPr>
        <w:t>;</w:t>
      </w:r>
    </w:p>
    <w:p w:rsidR="009D5CFC" w:rsidRPr="009D5CFC" w:rsidRDefault="009D5CFC" w:rsidP="009D5CFC">
      <w:pPr>
        <w:tabs>
          <w:tab w:val="left" w:pos="172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9D5CFC" w:rsidRPr="009D5CFC" w:rsidRDefault="009D5CFC" w:rsidP="009D5CFC">
      <w:pPr>
        <w:tabs>
          <w:tab w:val="left" w:pos="134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По предложению рабочей группы сведения о муниципальном имуществе могут быть исключены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организаций, образующих инфраструктуру поддержки субъектов малого и среднего предпринимательства или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самозанятых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 не поступило:</w:t>
      </w:r>
      <w:proofErr w:type="gramEnd"/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lastRenderedPageBreak/>
        <w:t>б)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8. Сведения могут быть исключены из Перечня, если: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а) в отношении имущества в установленном законодательством порядке принято решение о его использовании для муниципальных нужд либо для иных целей;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б) право собственности на имущество в перечне прекращено по решению суда или в ином установленном законом порядке;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в) имущество признано аварийным в установленном порядке и подлежащим сносу или реконструкции;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г) по заявлению субъекта малого и среднего предпринимательства, либо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самозанятого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гражданина;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>) прекращение существования имущества в результате его гибели и ли уничтожения;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D5CFC">
        <w:rPr>
          <w:rFonts w:ascii="Times New Roman" w:eastAsia="Calibri" w:hAnsi="Times New Roman" w:cs="Times New Roman"/>
          <w:sz w:val="28"/>
          <w:szCs w:val="28"/>
        </w:rPr>
        <w:t>е)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 или организации инфраструктуры поддержки субъектов малого и среднего предпринимательства на условиях, обеспечивающих проведение его капитального ремонта и (или) реконструкции арендатором в нормативным правовым актом органами местного самоуправления.</w:t>
      </w:r>
      <w:proofErr w:type="gramEnd"/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9. В случае принятия решения об отказе в учете предложения лицу, представившему предложение, в течение 10 дней направляется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>Ответ на обращение направляется в форме электронного документа по адресу электронной почты, указанному в обращении и (или) в письменной форме по почтовому адресу, указанному в обращении.</w:t>
      </w:r>
    </w:p>
    <w:p w:rsidR="009D5CFC" w:rsidRPr="009D5CFC" w:rsidRDefault="009D5CFC" w:rsidP="009D5CFC">
      <w:pPr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shd w:val="clear" w:color="auto" w:fill="FFFFFF"/>
          <w:lang w:eastAsia="ru-RU"/>
        </w:rPr>
        <w:t>Перечень и внесенные в него изменения подлежат:</w:t>
      </w:r>
    </w:p>
    <w:p w:rsidR="009D5CFC" w:rsidRPr="009D5CFC" w:rsidRDefault="009D5CFC" w:rsidP="009D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9D5CFC" w:rsidRPr="009D5CFC" w:rsidRDefault="009D5CFC" w:rsidP="009D5C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>б) размещению на официальном сайте уполномоченного органа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9D5CFC" w:rsidRPr="009D5CFC" w:rsidRDefault="009D5CFC" w:rsidP="009D5CFC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464C55"/>
          <w:sz w:val="28"/>
          <w:szCs w:val="28"/>
          <w:lang w:eastAsia="ru-RU"/>
        </w:rPr>
        <w:t xml:space="preserve">      </w:t>
      </w:r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11. Уполномоченный орган обеспечивает оказание методической помощи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</w:t>
      </w:r>
      <w:proofErr w:type="spellStart"/>
      <w:r w:rsidRPr="009D5CFC">
        <w:rPr>
          <w:rFonts w:ascii="Times New Roman" w:eastAsia="Calibri" w:hAnsi="Times New Roman" w:cs="Times New Roman"/>
          <w:sz w:val="28"/>
          <w:szCs w:val="28"/>
        </w:rPr>
        <w:t>самозанятым</w:t>
      </w:r>
      <w:proofErr w:type="spellEnd"/>
      <w:r w:rsidRPr="009D5CFC">
        <w:rPr>
          <w:rFonts w:ascii="Times New Roman" w:eastAsia="Calibri" w:hAnsi="Times New Roman" w:cs="Times New Roman"/>
          <w:sz w:val="28"/>
          <w:szCs w:val="28"/>
        </w:rPr>
        <w:t xml:space="preserve"> гражданам в решении вопросов передачи им во владение и (или) в пользование муниципального имущества, указанного в пункте 2 настоящего Порядка.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9D5CFC" w:rsidRPr="009D5CFC" w:rsidRDefault="009D5CFC" w:rsidP="009D5CFC">
      <w:pPr>
        <w:spacing w:after="0" w:line="240" w:lineRule="auto"/>
        <w:ind w:left="5670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решению Совета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сельского поселения Семилетовский сельсовет </w:t>
      </w:r>
      <w:r w:rsidRPr="009D5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Башкортостан </w:t>
      </w:r>
    </w:p>
    <w:p w:rsidR="009D5CFC" w:rsidRPr="009D5CFC" w:rsidRDefault="009D5CFC" w:rsidP="009D5CFC">
      <w:pPr>
        <w:spacing w:after="0" w:line="240" w:lineRule="auto"/>
        <w:ind w:right="-2" w:firstLine="567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9D5CF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 2022 №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D5CFC" w:rsidRPr="009D5CFC" w:rsidRDefault="009D5CFC" w:rsidP="009D5CF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proofErr w:type="gramStart"/>
      <w:r w:rsidRPr="009D5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Виды 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имущества, которое используется для формирования перечня муниципального имущества </w:t>
      </w:r>
      <w:r w:rsidRPr="009D5CF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сельского поселения Семилетовский сельсовет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D5C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района Дюртюлинский район</w:t>
      </w:r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и физическим лицам, не являющимся индивидуальными предпринимателями и применяющим специальный налоговый режим «Налог на</w:t>
      </w:r>
      <w:proofErr w:type="gramEnd"/>
      <w:r w:rsidRPr="009D5C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профессиональный доход»</w:t>
      </w:r>
    </w:p>
    <w:p w:rsidR="009D5CFC" w:rsidRPr="009D5CFC" w:rsidRDefault="009D5CFC" w:rsidP="009D5CF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3. Имущество, переданное субъекту малого и среднего предпринимательства и физическому лицу, не являющемуся индивидуальным предпринимателем и применяющему специальный налоговый режим «Налог на профессиональный доход» по договору аренды, срок действия которого указан согласно заявлению субъекта малого и среднего предпринимательства;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11.9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деятельности.</w:t>
      </w:r>
    </w:p>
    <w:p w:rsidR="009D5CFC" w:rsidRPr="009D5CFC" w:rsidRDefault="009D5CFC" w:rsidP="009D5C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proofErr w:type="gramStart"/>
      <w:r w:rsidRPr="009D5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на которые распространяется действие нормативного правового акта органов местного самоуправления, регулирующего предоставление в аренду объектов капитального строительства, требующих капитального ремонта, реконструкции, завершения строительством.</w:t>
      </w:r>
      <w:r w:rsidRPr="009D5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520A2" w:rsidRDefault="009520A2"/>
    <w:sectPr w:rsidR="009520A2" w:rsidSect="002961CD">
      <w:pgSz w:w="11906" w:h="16838"/>
      <w:pgMar w:top="567" w:right="991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1D3" w:rsidRDefault="002531D3" w:rsidP="00A50211">
      <w:pPr>
        <w:spacing w:after="0" w:line="240" w:lineRule="auto"/>
      </w:pPr>
      <w:r>
        <w:separator/>
      </w:r>
    </w:p>
  </w:endnote>
  <w:endnote w:type="continuationSeparator" w:id="0">
    <w:p w:rsidR="002531D3" w:rsidRDefault="002531D3" w:rsidP="00A5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1D3" w:rsidRDefault="002531D3" w:rsidP="00A50211">
      <w:pPr>
        <w:spacing w:after="0" w:line="240" w:lineRule="auto"/>
      </w:pPr>
      <w:r>
        <w:separator/>
      </w:r>
    </w:p>
  </w:footnote>
  <w:footnote w:type="continuationSeparator" w:id="0">
    <w:p w:rsidR="002531D3" w:rsidRDefault="002531D3" w:rsidP="00A50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B12E0"/>
    <w:multiLevelType w:val="hybridMultilevel"/>
    <w:tmpl w:val="993E897E"/>
    <w:lvl w:ilvl="0" w:tplc="2EA610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13D"/>
    <w:rsid w:val="00137174"/>
    <w:rsid w:val="00143959"/>
    <w:rsid w:val="001B2A25"/>
    <w:rsid w:val="001F6739"/>
    <w:rsid w:val="002531D3"/>
    <w:rsid w:val="004F490E"/>
    <w:rsid w:val="007F613D"/>
    <w:rsid w:val="009520A2"/>
    <w:rsid w:val="00980AD3"/>
    <w:rsid w:val="009D5CFC"/>
    <w:rsid w:val="009E0D28"/>
    <w:rsid w:val="00A50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211"/>
  </w:style>
  <w:style w:type="paragraph" w:styleId="a5">
    <w:name w:val="footer"/>
    <w:basedOn w:val="a"/>
    <w:link w:val="a6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211"/>
  </w:style>
  <w:style w:type="paragraph" w:styleId="a7">
    <w:name w:val="Balloon Text"/>
    <w:basedOn w:val="a"/>
    <w:link w:val="a8"/>
    <w:uiPriority w:val="99"/>
    <w:semiHidden/>
    <w:unhideWhenUsed/>
    <w:rsid w:val="0098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211"/>
  </w:style>
  <w:style w:type="paragraph" w:styleId="a5">
    <w:name w:val="footer"/>
    <w:basedOn w:val="a"/>
    <w:link w:val="a6"/>
    <w:uiPriority w:val="99"/>
    <w:unhideWhenUsed/>
    <w:rsid w:val="00A502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211"/>
  </w:style>
  <w:style w:type="paragraph" w:styleId="a7">
    <w:name w:val="Balloon Text"/>
    <w:basedOn w:val="a"/>
    <w:link w:val="a8"/>
    <w:uiPriority w:val="99"/>
    <w:semiHidden/>
    <w:unhideWhenUsed/>
    <w:rsid w:val="00980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0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169E0C161834BDCFA38815D2C32D8ADD28FFED7F5A3B86CD03B00778A18CDA5C764E47C1B5347EC596067FF6DD4E2AE97D50A797B6Z16AG" TargetMode="External"/><Relationship Id="rId13" Type="http://schemas.openxmlformats.org/officeDocument/2006/relationships/hyperlink" Target="consultantplus://offline/ref=FD169E0C161834BDCFA38815D2C32D8ADD28FFED7F5A3B86CD03B00778A18CDA5C764E40C4BC3E21C0831727FADC5034EB614CA595ZB6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D169E0C161834BDCFA38815D2C32D8ADD28FFED7F5A3B86CD03B00778A18CDA5C764E40C4BD3E21C0831727FADC5034EB614CA595ZB65G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169E0C161834BDCFA38815D2C32D8ADD28FFED7F5A3B86CD03B00778A18CDA5C764E40C4B03E21C0831727FADC5034EB614CA595ZB65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169E0C161834BDCFA38815D2C32D8ADD28FFED7F5A3B86CD03B00778A18CDA5C764E40C4B63E21C0831727FADC5034EB614CA595ZB6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169E0C161834BDCFA38815D2C32D8ADD28FFED7F5A3B86CD03B00778A18CDA5C764E40C4B53E21C0831727FADC5034EB614CA595ZB65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2920</Words>
  <Characters>16647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2022-04-22T09:41:00Z</cp:lastPrinted>
  <dcterms:created xsi:type="dcterms:W3CDTF">2022-04-07T06:18:00Z</dcterms:created>
  <dcterms:modified xsi:type="dcterms:W3CDTF">2022-04-25T06:42:00Z</dcterms:modified>
</cp:coreProperties>
</file>